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143A" w14:textId="12D8AFB9" w:rsidR="00A42042" w:rsidRDefault="00A42042">
      <w:pPr>
        <w:rPr>
          <w:rFonts w:ascii="Arial" w:hAnsi="Arial" w:cs="Arial"/>
          <w:sz w:val="22"/>
          <w:szCs w:val="22"/>
        </w:rPr>
      </w:pPr>
    </w:p>
    <w:p w14:paraId="50CC220A" w14:textId="4242B39F" w:rsidR="00E853A9" w:rsidRDefault="00E853A9">
      <w:pPr>
        <w:rPr>
          <w:rFonts w:ascii="Arial" w:hAnsi="Arial" w:cs="Arial"/>
          <w:sz w:val="22"/>
          <w:szCs w:val="22"/>
        </w:rPr>
      </w:pPr>
    </w:p>
    <w:p w14:paraId="13F1BA60" w14:textId="17163B07" w:rsidR="00E853A9" w:rsidRPr="00E25BAB" w:rsidRDefault="00E853A9" w:rsidP="00E853A9">
      <w:pPr>
        <w:pBdr>
          <w:bottom w:val="single" w:sz="4" w:space="1" w:color="auto"/>
        </w:pBdr>
        <w:rPr>
          <w:rFonts w:ascii="Arial" w:hAnsi="Arial" w:cs="Arial"/>
          <w:sz w:val="22"/>
          <w:szCs w:val="22"/>
        </w:rPr>
      </w:pPr>
      <w:r>
        <w:rPr>
          <w:rFonts w:ascii="Arial" w:hAnsi="Arial" w:cs="Arial"/>
          <w:sz w:val="22"/>
          <w:szCs w:val="22"/>
        </w:rPr>
        <w:t xml:space="preserve">Basın Bülteni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97B81">
        <w:rPr>
          <w:rFonts w:ascii="Arial" w:hAnsi="Arial" w:cs="Arial"/>
          <w:sz w:val="22"/>
          <w:szCs w:val="22"/>
        </w:rPr>
        <w:t>2</w:t>
      </w:r>
      <w:r>
        <w:rPr>
          <w:rFonts w:ascii="Arial" w:hAnsi="Arial" w:cs="Arial"/>
          <w:sz w:val="22"/>
          <w:szCs w:val="22"/>
        </w:rPr>
        <w:t xml:space="preserve"> </w:t>
      </w:r>
      <w:r w:rsidR="00C23D16">
        <w:rPr>
          <w:rFonts w:ascii="Arial" w:hAnsi="Arial" w:cs="Arial"/>
          <w:sz w:val="22"/>
          <w:szCs w:val="22"/>
        </w:rPr>
        <w:t xml:space="preserve">Haziran </w:t>
      </w:r>
      <w:r>
        <w:rPr>
          <w:rFonts w:ascii="Arial" w:hAnsi="Arial" w:cs="Arial"/>
          <w:sz w:val="22"/>
          <w:szCs w:val="22"/>
        </w:rPr>
        <w:t>202</w:t>
      </w:r>
      <w:r w:rsidR="00C16360">
        <w:rPr>
          <w:rFonts w:ascii="Arial" w:hAnsi="Arial" w:cs="Arial"/>
          <w:sz w:val="22"/>
          <w:szCs w:val="22"/>
        </w:rPr>
        <w:t>3</w:t>
      </w:r>
    </w:p>
    <w:p w14:paraId="1DB79AB2" w14:textId="27B66074" w:rsidR="00E25BAB" w:rsidRPr="00E25BAB" w:rsidRDefault="00E25BAB" w:rsidP="00E25BAB">
      <w:pPr>
        <w:rPr>
          <w:rFonts w:ascii="Arial" w:hAnsi="Arial" w:cs="Arial"/>
          <w:sz w:val="22"/>
          <w:szCs w:val="22"/>
        </w:rPr>
      </w:pPr>
    </w:p>
    <w:p w14:paraId="3DE5D75B" w14:textId="49DFDA41" w:rsidR="00E25BAB" w:rsidRDefault="00E25BAB" w:rsidP="003A6136">
      <w:pPr>
        <w:ind w:right="160"/>
        <w:rPr>
          <w:rFonts w:ascii="Arial" w:eastAsia="Cambria" w:hAnsi="Arial" w:cs="Arial"/>
          <w:b/>
          <w:sz w:val="40"/>
          <w:szCs w:val="40"/>
        </w:rPr>
      </w:pPr>
    </w:p>
    <w:p w14:paraId="35BC4C79" w14:textId="77777777" w:rsidR="00B27594" w:rsidRPr="00B27594" w:rsidRDefault="00B27594" w:rsidP="00B27594">
      <w:pPr>
        <w:jc w:val="center"/>
        <w:rPr>
          <w:rFonts w:ascii="Arial" w:hAnsi="Arial" w:cs="Arial"/>
          <w:b/>
          <w:bCs/>
          <w:sz w:val="40"/>
          <w:szCs w:val="40"/>
        </w:rPr>
      </w:pPr>
      <w:r w:rsidRPr="00B27594">
        <w:rPr>
          <w:rFonts w:ascii="Arial" w:hAnsi="Arial" w:cs="Arial"/>
          <w:b/>
          <w:bCs/>
          <w:sz w:val="40"/>
          <w:szCs w:val="40"/>
        </w:rPr>
        <w:t>SOSYAL GİRİŞİM İSTANBUL PROJESİ’NİN</w:t>
      </w:r>
    </w:p>
    <w:p w14:paraId="2BC4BE11" w14:textId="6F653840" w:rsidR="00B27594" w:rsidRPr="00B27594" w:rsidRDefault="00B27594" w:rsidP="00B27594">
      <w:pPr>
        <w:ind w:right="160"/>
        <w:jc w:val="center"/>
        <w:rPr>
          <w:rFonts w:ascii="Arial" w:eastAsia="Cambria" w:hAnsi="Arial" w:cs="Arial"/>
          <w:b/>
          <w:sz w:val="40"/>
          <w:szCs w:val="40"/>
        </w:rPr>
      </w:pPr>
      <w:r w:rsidRPr="00B27594">
        <w:rPr>
          <w:rFonts w:ascii="Arial" w:hAnsi="Arial" w:cs="Arial"/>
          <w:b/>
          <w:bCs/>
          <w:sz w:val="40"/>
          <w:szCs w:val="40"/>
        </w:rPr>
        <w:t>PARTNERUP HIZLANDIRMA PROGRAMI</w:t>
      </w:r>
      <w:r>
        <w:rPr>
          <w:rFonts w:ascii="Arial" w:hAnsi="Arial" w:cs="Arial"/>
          <w:b/>
          <w:bCs/>
          <w:sz w:val="40"/>
          <w:szCs w:val="40"/>
        </w:rPr>
        <w:t>NDA 20 GİRİŞİM DESTEKLENDİ</w:t>
      </w:r>
    </w:p>
    <w:p w14:paraId="22B37D20" w14:textId="77777777" w:rsidR="00B27594" w:rsidRDefault="00B27594" w:rsidP="00E25BAB">
      <w:pPr>
        <w:ind w:right="160"/>
        <w:jc w:val="center"/>
        <w:rPr>
          <w:rFonts w:ascii="Arial" w:eastAsia="Cambria" w:hAnsi="Arial" w:cs="Arial"/>
          <w:b/>
          <w:sz w:val="22"/>
          <w:szCs w:val="22"/>
        </w:rPr>
      </w:pPr>
    </w:p>
    <w:p w14:paraId="55AA15C5" w14:textId="77777777" w:rsidR="00D651A0" w:rsidRPr="002149DE" w:rsidRDefault="00D651A0" w:rsidP="00E25BAB">
      <w:pPr>
        <w:ind w:right="160"/>
        <w:jc w:val="center"/>
        <w:rPr>
          <w:rFonts w:ascii="Arial" w:eastAsia="Cambria" w:hAnsi="Arial" w:cs="Arial"/>
          <w:b/>
          <w:sz w:val="22"/>
          <w:szCs w:val="22"/>
        </w:rPr>
      </w:pPr>
    </w:p>
    <w:p w14:paraId="417D0D00" w14:textId="7EBC99D7" w:rsidR="003A353F" w:rsidRDefault="005241D1" w:rsidP="00F667FF">
      <w:pPr>
        <w:ind w:right="160"/>
        <w:jc w:val="center"/>
        <w:rPr>
          <w:rFonts w:ascii="Arial" w:eastAsia="Cambria" w:hAnsi="Arial" w:cs="Arial"/>
          <w:b/>
        </w:rPr>
      </w:pPr>
      <w:r w:rsidRPr="00D651A0">
        <w:rPr>
          <w:rFonts w:ascii="Arial" w:hAnsi="Arial" w:cs="Arial"/>
          <w:b/>
          <w:bCs/>
        </w:rPr>
        <w:t>Koç Üniversitesi Sosyal Etki Forumu (KUSIF)</w:t>
      </w:r>
      <w:r w:rsidR="00E81DC6">
        <w:rPr>
          <w:rFonts w:ascii="Arial" w:eastAsia="Cambria" w:hAnsi="Arial" w:cs="Arial"/>
          <w:b/>
        </w:rPr>
        <w:t xml:space="preserve"> ve</w:t>
      </w:r>
      <w:r w:rsidR="003A353F" w:rsidRPr="002C24B7">
        <w:rPr>
          <w:rFonts w:ascii="Arial" w:eastAsia="Cambria" w:hAnsi="Arial" w:cs="Arial"/>
          <w:b/>
        </w:rPr>
        <w:t xml:space="preserve"> İstanbul Kalkınma Ajansı’nın (İSTKA) desteği</w:t>
      </w:r>
      <w:r w:rsidR="00E81DC6">
        <w:rPr>
          <w:rFonts w:ascii="Arial" w:eastAsia="Cambria" w:hAnsi="Arial" w:cs="Arial"/>
          <w:b/>
        </w:rPr>
        <w:t>,</w:t>
      </w:r>
      <w:r w:rsidR="003A353F" w:rsidRPr="002C24B7">
        <w:rPr>
          <w:rFonts w:ascii="Arial" w:eastAsia="Cambria" w:hAnsi="Arial" w:cs="Arial"/>
          <w:b/>
        </w:rPr>
        <w:t xml:space="preserve"> Vehbi Koç Vakfı (VKV) ve Sosyal İnovasyon İnisiyatifi Derneği</w:t>
      </w:r>
      <w:r w:rsidR="00783804">
        <w:rPr>
          <w:rFonts w:ascii="Arial" w:eastAsia="Cambria" w:hAnsi="Arial" w:cs="Arial"/>
          <w:b/>
        </w:rPr>
        <w:t>’nin</w:t>
      </w:r>
      <w:r w:rsidR="003A353F" w:rsidRPr="002C24B7">
        <w:rPr>
          <w:rFonts w:ascii="Arial" w:eastAsia="Cambria" w:hAnsi="Arial" w:cs="Arial"/>
          <w:b/>
        </w:rPr>
        <w:t xml:space="preserve"> (</w:t>
      </w:r>
      <w:proofErr w:type="spellStart"/>
      <w:r w:rsidR="003A353F" w:rsidRPr="002C24B7">
        <w:rPr>
          <w:rFonts w:ascii="Arial" w:eastAsia="Cambria" w:hAnsi="Arial" w:cs="Arial"/>
          <w:b/>
        </w:rPr>
        <w:t>Impact</w:t>
      </w:r>
      <w:proofErr w:type="spellEnd"/>
      <w:r w:rsidR="003A353F" w:rsidRPr="002C24B7">
        <w:rPr>
          <w:rFonts w:ascii="Arial" w:eastAsia="Cambria" w:hAnsi="Arial" w:cs="Arial"/>
          <w:b/>
        </w:rPr>
        <w:t xml:space="preserve"> </w:t>
      </w:r>
      <w:proofErr w:type="spellStart"/>
      <w:r w:rsidR="003A353F" w:rsidRPr="002C24B7">
        <w:rPr>
          <w:rFonts w:ascii="Arial" w:eastAsia="Cambria" w:hAnsi="Arial" w:cs="Arial"/>
          <w:b/>
        </w:rPr>
        <w:t>Hub</w:t>
      </w:r>
      <w:proofErr w:type="spellEnd"/>
      <w:r w:rsidR="003A353F" w:rsidRPr="002C24B7">
        <w:rPr>
          <w:rFonts w:ascii="Arial" w:eastAsia="Cambria" w:hAnsi="Arial" w:cs="Arial"/>
          <w:b/>
        </w:rPr>
        <w:t xml:space="preserve"> İstanbul) ortaklığı</w:t>
      </w:r>
      <w:r w:rsidR="00783804">
        <w:rPr>
          <w:rFonts w:ascii="Arial" w:eastAsia="Cambria" w:hAnsi="Arial" w:cs="Arial"/>
          <w:b/>
        </w:rPr>
        <w:t>yl</w:t>
      </w:r>
      <w:r w:rsidR="003A353F" w:rsidRPr="002C24B7">
        <w:rPr>
          <w:rFonts w:ascii="Arial" w:eastAsia="Cambria" w:hAnsi="Arial" w:cs="Arial"/>
          <w:b/>
        </w:rPr>
        <w:t>a gerçekleştir</w:t>
      </w:r>
      <w:r w:rsidR="00783804">
        <w:rPr>
          <w:rFonts w:ascii="Arial" w:eastAsia="Cambria" w:hAnsi="Arial" w:cs="Arial"/>
          <w:b/>
        </w:rPr>
        <w:t>ilen</w:t>
      </w:r>
      <w:r w:rsidR="003A353F" w:rsidRPr="002C24B7">
        <w:rPr>
          <w:rFonts w:ascii="Arial" w:eastAsia="Cambria" w:hAnsi="Arial" w:cs="Arial"/>
          <w:b/>
        </w:rPr>
        <w:t xml:space="preserve"> </w:t>
      </w:r>
      <w:r w:rsidR="00E25BAB" w:rsidRPr="002C24B7">
        <w:rPr>
          <w:rFonts w:ascii="Arial" w:eastAsia="Cambria" w:hAnsi="Arial" w:cs="Arial"/>
          <w:b/>
        </w:rPr>
        <w:t>Sosyal Girişim İstanbul Projesi</w:t>
      </w:r>
      <w:r w:rsidR="00ED327F" w:rsidRPr="002C24B7">
        <w:rPr>
          <w:rFonts w:ascii="Arial" w:eastAsia="Cambria" w:hAnsi="Arial" w:cs="Arial"/>
          <w:b/>
        </w:rPr>
        <w:t>’nin</w:t>
      </w:r>
      <w:r w:rsidR="00E25BAB" w:rsidRPr="002C24B7">
        <w:rPr>
          <w:rFonts w:ascii="Arial" w:eastAsia="Cambria" w:hAnsi="Arial" w:cs="Arial"/>
          <w:b/>
        </w:rPr>
        <w:t xml:space="preserve"> en önemli ayaklarından </w:t>
      </w:r>
      <w:proofErr w:type="spellStart"/>
      <w:r w:rsidR="00E25BAB" w:rsidRPr="002C24B7">
        <w:rPr>
          <w:rFonts w:ascii="Arial" w:eastAsia="Cambria" w:hAnsi="Arial" w:cs="Arial"/>
          <w:b/>
        </w:rPr>
        <w:t>PartnerUp</w:t>
      </w:r>
      <w:proofErr w:type="spellEnd"/>
      <w:r w:rsidR="00E25BAB" w:rsidRPr="002C24B7">
        <w:rPr>
          <w:rFonts w:ascii="Arial" w:eastAsia="Cambria" w:hAnsi="Arial" w:cs="Arial"/>
          <w:b/>
        </w:rPr>
        <w:t xml:space="preserve"> Hızlandırma Program</w:t>
      </w:r>
      <w:r w:rsidR="003A353F" w:rsidRPr="002C24B7">
        <w:rPr>
          <w:rFonts w:ascii="Arial" w:eastAsia="Cambria" w:hAnsi="Arial" w:cs="Arial"/>
          <w:b/>
        </w:rPr>
        <w:t>ı</w:t>
      </w:r>
      <w:r w:rsidR="00F667FF">
        <w:rPr>
          <w:rFonts w:ascii="Arial" w:eastAsia="Cambria" w:hAnsi="Arial" w:cs="Arial"/>
          <w:b/>
        </w:rPr>
        <w:t xml:space="preserve"> </w:t>
      </w:r>
      <w:r w:rsidR="003A353F" w:rsidRPr="002C24B7">
        <w:rPr>
          <w:rFonts w:ascii="Arial" w:eastAsia="Cambria" w:hAnsi="Arial" w:cs="Arial"/>
          <w:b/>
        </w:rPr>
        <w:t>tamamla</w:t>
      </w:r>
      <w:r w:rsidR="00BD799F" w:rsidRPr="002C24B7">
        <w:rPr>
          <w:rFonts w:ascii="Arial" w:eastAsia="Cambria" w:hAnsi="Arial" w:cs="Arial"/>
          <w:b/>
        </w:rPr>
        <w:t>n</w:t>
      </w:r>
      <w:r w:rsidR="003A353F" w:rsidRPr="002C24B7">
        <w:rPr>
          <w:rFonts w:ascii="Arial" w:eastAsia="Cambria" w:hAnsi="Arial" w:cs="Arial"/>
          <w:b/>
        </w:rPr>
        <w:t>dı.</w:t>
      </w:r>
      <w:r w:rsidR="001A3054" w:rsidRPr="002C24B7">
        <w:rPr>
          <w:rFonts w:ascii="Arial" w:eastAsia="Cambria" w:hAnsi="Arial" w:cs="Arial"/>
          <w:b/>
        </w:rPr>
        <w:t xml:space="preserve"> </w:t>
      </w:r>
      <w:r w:rsidR="00F667FF">
        <w:rPr>
          <w:rFonts w:ascii="Arial" w:eastAsia="Cambria" w:hAnsi="Arial" w:cs="Arial"/>
          <w:b/>
        </w:rPr>
        <w:t xml:space="preserve"> </w:t>
      </w:r>
      <w:r w:rsidR="00ED327F" w:rsidRPr="002C24B7">
        <w:rPr>
          <w:rFonts w:ascii="Arial" w:eastAsia="Cambria" w:hAnsi="Arial" w:cs="Arial"/>
          <w:b/>
        </w:rPr>
        <w:t>İstanbul’da faaliyet gösteren sosyal etki odaklı girişimlerle özel sektör arasında köprüler kur</w:t>
      </w:r>
      <w:r w:rsidR="00122891" w:rsidRPr="002C24B7">
        <w:rPr>
          <w:rFonts w:ascii="Arial" w:eastAsia="Cambria" w:hAnsi="Arial" w:cs="Arial"/>
          <w:b/>
        </w:rPr>
        <w:t>mayı</w:t>
      </w:r>
      <w:r w:rsidR="00ED327F" w:rsidRPr="002C24B7">
        <w:rPr>
          <w:rFonts w:ascii="Arial" w:eastAsia="Cambria" w:hAnsi="Arial" w:cs="Arial"/>
          <w:b/>
        </w:rPr>
        <w:t xml:space="preserve"> amaçlayan </w:t>
      </w:r>
      <w:r w:rsidR="00F87DD5" w:rsidRPr="002C24B7">
        <w:rPr>
          <w:rFonts w:ascii="Arial" w:eastAsia="Cambria" w:hAnsi="Arial" w:cs="Arial"/>
          <w:b/>
        </w:rPr>
        <w:t>program</w:t>
      </w:r>
      <w:r w:rsidR="00F667FF">
        <w:rPr>
          <w:rFonts w:ascii="Arial" w:eastAsia="Cambria" w:hAnsi="Arial" w:cs="Arial"/>
          <w:b/>
        </w:rPr>
        <w:t>da farklı alanlarda</w:t>
      </w:r>
      <w:r w:rsidR="008456F6">
        <w:rPr>
          <w:rFonts w:ascii="Arial" w:eastAsia="Cambria" w:hAnsi="Arial" w:cs="Arial"/>
          <w:b/>
        </w:rPr>
        <w:t>n</w:t>
      </w:r>
      <w:r w:rsidR="00F667FF">
        <w:rPr>
          <w:rFonts w:ascii="Arial" w:eastAsia="Cambria" w:hAnsi="Arial" w:cs="Arial"/>
          <w:b/>
        </w:rPr>
        <w:t xml:space="preserve"> 20 girişim desteklendi.</w:t>
      </w:r>
    </w:p>
    <w:p w14:paraId="7504975C" w14:textId="77777777" w:rsidR="00F667FF" w:rsidRPr="002C24B7" w:rsidRDefault="00F667FF" w:rsidP="00F667FF">
      <w:pPr>
        <w:ind w:right="160"/>
        <w:jc w:val="center"/>
        <w:rPr>
          <w:rFonts w:ascii="Arial" w:eastAsia="Cambria" w:hAnsi="Arial" w:cs="Arial"/>
          <w:b/>
        </w:rPr>
      </w:pPr>
    </w:p>
    <w:p w14:paraId="330912C6" w14:textId="7E22098C" w:rsidR="003A353F" w:rsidRPr="0062425A" w:rsidRDefault="003A353F" w:rsidP="005D5979">
      <w:pPr>
        <w:ind w:right="160"/>
        <w:jc w:val="both"/>
        <w:rPr>
          <w:rFonts w:ascii="Arial" w:eastAsia="Arial" w:hAnsi="Arial" w:cs="Arial"/>
          <w:sz w:val="22"/>
          <w:szCs w:val="22"/>
          <w:lang w:val="tr" w:eastAsia="tr-TR"/>
        </w:rPr>
      </w:pPr>
    </w:p>
    <w:p w14:paraId="3BE6420C" w14:textId="5944FE1E" w:rsidR="0062425A" w:rsidRPr="0062425A" w:rsidRDefault="005D5979" w:rsidP="0083704B">
      <w:pPr>
        <w:pStyle w:val="AralkYok"/>
        <w:jc w:val="both"/>
      </w:pPr>
      <w:r w:rsidRPr="0062425A">
        <w:t xml:space="preserve">Sosyal </w:t>
      </w:r>
      <w:proofErr w:type="spellStart"/>
      <w:r w:rsidRPr="0062425A">
        <w:t>Girişim</w:t>
      </w:r>
      <w:proofErr w:type="spellEnd"/>
      <w:r w:rsidRPr="0062425A">
        <w:t xml:space="preserve"> İstanbul Projesi</w:t>
      </w:r>
      <w:r w:rsidR="00745E41" w:rsidRPr="0062425A">
        <w:t>’</w:t>
      </w:r>
      <w:r w:rsidR="00A176A6" w:rsidRPr="0062425A">
        <w:t xml:space="preserve">nin </w:t>
      </w:r>
      <w:r w:rsidRPr="0062425A">
        <w:t xml:space="preserve">en önemli </w:t>
      </w:r>
      <w:r w:rsidR="00A176A6" w:rsidRPr="0062425A">
        <w:t>ayaklarından</w:t>
      </w:r>
      <w:r w:rsidRPr="0062425A">
        <w:t xml:space="preserve"> </w:t>
      </w:r>
      <w:r w:rsidR="00AF4466">
        <w:t xml:space="preserve">olan </w:t>
      </w:r>
      <w:proofErr w:type="spellStart"/>
      <w:r w:rsidRPr="0062425A">
        <w:t>PartnerUp</w:t>
      </w:r>
      <w:proofErr w:type="spellEnd"/>
      <w:r w:rsidRPr="0062425A">
        <w:t xml:space="preserve"> Hızlandırma Programı</w:t>
      </w:r>
      <w:r w:rsidR="00F667FF" w:rsidRPr="0062425A">
        <w:t>’nın</w:t>
      </w:r>
      <w:r w:rsidRPr="0062425A">
        <w:t xml:space="preserve"> </w:t>
      </w:r>
      <w:r w:rsidR="00F667FF" w:rsidRPr="0062425A">
        <w:t xml:space="preserve">kapanış etkinliği </w:t>
      </w:r>
      <w:r w:rsidR="00EC7799" w:rsidRPr="0062425A">
        <w:t xml:space="preserve">31 Mayıs’ta </w:t>
      </w:r>
      <w:proofErr w:type="spellStart"/>
      <w:r w:rsidR="00EC7799" w:rsidRPr="0062425A">
        <w:t>Impact</w:t>
      </w:r>
      <w:proofErr w:type="spellEnd"/>
      <w:r w:rsidR="00EC7799" w:rsidRPr="0062425A">
        <w:t xml:space="preserve"> </w:t>
      </w:r>
      <w:proofErr w:type="spellStart"/>
      <w:r w:rsidR="00EC7799" w:rsidRPr="0062425A">
        <w:t>Hub</w:t>
      </w:r>
      <w:proofErr w:type="spellEnd"/>
      <w:r w:rsidR="00EC7799" w:rsidRPr="0062425A">
        <w:t xml:space="preserve"> </w:t>
      </w:r>
      <w:proofErr w:type="spellStart"/>
      <w:r w:rsidR="00EC7799" w:rsidRPr="0062425A">
        <w:t>Istanbul'da</w:t>
      </w:r>
      <w:proofErr w:type="spellEnd"/>
      <w:r w:rsidR="00EC7799" w:rsidRPr="0062425A">
        <w:t xml:space="preserve"> </w:t>
      </w:r>
      <w:r w:rsidR="00F667FF" w:rsidRPr="0062425A">
        <w:t>düzenlendi.</w:t>
      </w:r>
      <w:r w:rsidR="0083704B" w:rsidRPr="0062425A">
        <w:t xml:space="preserve"> </w:t>
      </w:r>
      <w:r w:rsidR="00AF4466" w:rsidRPr="0062425A">
        <w:t>İstanbul’da faaliyet gösteren sosyal girişimlerin etki kapasitelerini artırmayı ve özel sektörle sürdürülebilir bağlar kurmalarını hedefleyen</w:t>
      </w:r>
      <w:r w:rsidR="00E40B49">
        <w:t>,</w:t>
      </w:r>
      <w:r w:rsidR="00AF4466" w:rsidRPr="0062425A">
        <w:t xml:space="preserve"> </w:t>
      </w:r>
      <w:r w:rsidR="00E40B49">
        <w:t>s</w:t>
      </w:r>
      <w:r w:rsidR="0083704B" w:rsidRPr="0062425A">
        <w:t>osyal girişimlerle kurumsal şirketler arasında köprüler kur</w:t>
      </w:r>
      <w:r w:rsidR="00D052A6">
        <w:t>an</w:t>
      </w:r>
      <w:r w:rsidR="0083704B" w:rsidRPr="0062425A">
        <w:t xml:space="preserve"> </w:t>
      </w:r>
      <w:r w:rsidR="00C93216">
        <w:t>projenin</w:t>
      </w:r>
      <w:r w:rsidR="0083704B" w:rsidRPr="0062425A">
        <w:t xml:space="preserve"> </w:t>
      </w:r>
      <w:r w:rsidR="00D052A6">
        <w:t>son e</w:t>
      </w:r>
      <w:r w:rsidR="0083704B" w:rsidRPr="0062425A">
        <w:t>tkinliğ</w:t>
      </w:r>
      <w:r w:rsidR="00D052A6">
        <w:t>ine</w:t>
      </w:r>
      <w:r w:rsidR="0083704B" w:rsidRPr="0062425A">
        <w:t xml:space="preserve">, </w:t>
      </w:r>
      <w:r w:rsidR="007716CE">
        <w:t>Koç Üniversitesi Sosyal Etki Forumu’ndan Yönetici Direktör Dr. Gonca Ondan</w:t>
      </w:r>
      <w:r w:rsidR="007716CE" w:rsidRPr="00356171">
        <w:t xml:space="preserve">, </w:t>
      </w:r>
      <w:r w:rsidR="0083704B" w:rsidRPr="00297F37">
        <w:t xml:space="preserve">Vehbi Koç Vakfı </w:t>
      </w:r>
      <w:r w:rsidR="007716CE" w:rsidRPr="00297F37">
        <w:t>Özel Projeler Yöneticisi Seçil Kınay Yılmaz</w:t>
      </w:r>
      <w:r w:rsidR="0083704B" w:rsidRPr="00297F37">
        <w:t xml:space="preserve"> ve </w:t>
      </w:r>
      <w:proofErr w:type="spellStart"/>
      <w:r w:rsidR="0083704B" w:rsidRPr="00297F37">
        <w:t>Impact</w:t>
      </w:r>
      <w:proofErr w:type="spellEnd"/>
      <w:r w:rsidR="0083704B" w:rsidRPr="00297F37">
        <w:t xml:space="preserve"> </w:t>
      </w:r>
      <w:proofErr w:type="spellStart"/>
      <w:r w:rsidR="0083704B" w:rsidRPr="00297F37">
        <w:t>Hub</w:t>
      </w:r>
      <w:proofErr w:type="spellEnd"/>
      <w:r w:rsidR="0083704B" w:rsidRPr="00297F37">
        <w:t xml:space="preserve"> Kurucu Ortağı Semih Boyacı</w:t>
      </w:r>
      <w:r w:rsidR="0083704B" w:rsidRPr="00356171">
        <w:t xml:space="preserve"> </w:t>
      </w:r>
      <w:r w:rsidR="00D052A6" w:rsidRPr="00356171">
        <w:t xml:space="preserve">da </w:t>
      </w:r>
      <w:r w:rsidR="0083704B" w:rsidRPr="00356171">
        <w:t>katıldı.</w:t>
      </w:r>
      <w:r w:rsidR="0083704B" w:rsidRPr="0062425A">
        <w:t xml:space="preserve"> </w:t>
      </w:r>
    </w:p>
    <w:p w14:paraId="5EA5EC2F" w14:textId="77777777" w:rsidR="0062425A" w:rsidRPr="0062425A" w:rsidRDefault="0062425A" w:rsidP="0083704B">
      <w:pPr>
        <w:pStyle w:val="AralkYok"/>
        <w:jc w:val="both"/>
      </w:pPr>
    </w:p>
    <w:p w14:paraId="41ADA443" w14:textId="667D3DB1" w:rsidR="0083704B" w:rsidRDefault="0062425A" w:rsidP="005D5979">
      <w:pPr>
        <w:pStyle w:val="AralkYok"/>
        <w:jc w:val="both"/>
        <w:rPr>
          <w:rStyle w:val="Gl"/>
          <w:rFonts w:eastAsia="Times New Roman"/>
          <w:b w:val="0"/>
          <w:bCs w:val="0"/>
          <w:color w:val="000000"/>
        </w:rPr>
      </w:pPr>
      <w:r w:rsidRPr="0062425A">
        <w:t xml:space="preserve">Etkinlikte, </w:t>
      </w:r>
      <w:r w:rsidR="0083704B" w:rsidRPr="0062425A">
        <w:t xml:space="preserve">sosyal girişimcilik ekosisteminin gelişmesi için </w:t>
      </w:r>
      <w:r w:rsidR="00D65F0D">
        <w:t>proje kapsa</w:t>
      </w:r>
      <w:r w:rsidR="009D0240">
        <w:t>m</w:t>
      </w:r>
      <w:r w:rsidR="00D65F0D">
        <w:t xml:space="preserve">ında </w:t>
      </w:r>
      <w:r w:rsidR="0083704B" w:rsidRPr="0062425A">
        <w:t xml:space="preserve">atılan somut adımlar ve </w:t>
      </w:r>
      <w:proofErr w:type="gramStart"/>
      <w:r w:rsidR="0083704B" w:rsidRPr="0062425A">
        <w:t>işbirliği</w:t>
      </w:r>
      <w:proofErr w:type="gramEnd"/>
      <w:r w:rsidR="0083704B" w:rsidRPr="0062425A">
        <w:t xml:space="preserve"> hikâyeleri paylaşıldı. </w:t>
      </w:r>
      <w:r w:rsidR="000E010D">
        <w:rPr>
          <w:rStyle w:val="Gl"/>
          <w:rFonts w:eastAsia="Times New Roman"/>
          <w:b w:val="0"/>
          <w:bCs w:val="0"/>
          <w:color w:val="000000"/>
        </w:rPr>
        <w:t>S</w:t>
      </w:r>
      <w:r w:rsidR="0083704B" w:rsidRPr="0062425A">
        <w:rPr>
          <w:rStyle w:val="Gl"/>
          <w:rFonts w:eastAsia="Times New Roman"/>
          <w:b w:val="0"/>
          <w:bCs w:val="0"/>
          <w:color w:val="000000"/>
        </w:rPr>
        <w:t>osyal etki yönetimi eğitimlerini</w:t>
      </w:r>
      <w:r w:rsidR="0083704B" w:rsidRPr="0062425A">
        <w:rPr>
          <w:rFonts w:eastAsia="Times New Roman"/>
          <w:color w:val="000000"/>
        </w:rPr>
        <w:t xml:space="preserve"> tamamlayarak farklı kademelerde etkilerini ölçme ve yönetme becerisine ulaşan tüm </w:t>
      </w:r>
      <w:proofErr w:type="spellStart"/>
      <w:r w:rsidR="0083704B" w:rsidRPr="0062425A">
        <w:rPr>
          <w:rStyle w:val="Gl"/>
          <w:rFonts w:eastAsia="Times New Roman"/>
          <w:b w:val="0"/>
          <w:bCs w:val="0"/>
          <w:color w:val="000000"/>
        </w:rPr>
        <w:t>PartnerUp</w:t>
      </w:r>
      <w:proofErr w:type="spellEnd"/>
      <w:r w:rsidR="0083704B" w:rsidRPr="0062425A">
        <w:rPr>
          <w:rStyle w:val="Gl"/>
          <w:rFonts w:eastAsia="Times New Roman"/>
          <w:b w:val="0"/>
          <w:bCs w:val="0"/>
          <w:color w:val="000000"/>
        </w:rPr>
        <w:t xml:space="preserve"> girişimlerine</w:t>
      </w:r>
      <w:r w:rsidR="000E010D">
        <w:rPr>
          <w:rStyle w:val="Gl"/>
          <w:rFonts w:eastAsia="Times New Roman"/>
          <w:b w:val="0"/>
          <w:bCs w:val="0"/>
          <w:color w:val="000000"/>
        </w:rPr>
        <w:t xml:space="preserve"> etkinlik sonunda </w:t>
      </w:r>
      <w:r w:rsidR="0083704B" w:rsidRPr="0062425A">
        <w:rPr>
          <w:rStyle w:val="Gl"/>
          <w:rFonts w:eastAsia="Times New Roman"/>
          <w:b w:val="0"/>
          <w:bCs w:val="0"/>
          <w:color w:val="000000"/>
        </w:rPr>
        <w:t>Sosyal Etki Yönetimi Sertifikası veril</w:t>
      </w:r>
      <w:r w:rsidRPr="0062425A">
        <w:rPr>
          <w:rStyle w:val="Gl"/>
          <w:rFonts w:eastAsia="Times New Roman"/>
          <w:b w:val="0"/>
          <w:bCs w:val="0"/>
          <w:color w:val="000000"/>
        </w:rPr>
        <w:t>di.</w:t>
      </w:r>
      <w:r w:rsidR="00E42014">
        <w:rPr>
          <w:rStyle w:val="Gl"/>
          <w:rFonts w:eastAsia="Times New Roman"/>
          <w:b w:val="0"/>
          <w:bCs w:val="0"/>
          <w:color w:val="000000"/>
        </w:rPr>
        <w:t xml:space="preserve"> B</w:t>
      </w:r>
      <w:r w:rsidR="00E42014" w:rsidRPr="00E42014">
        <w:rPr>
          <w:rStyle w:val="Gl"/>
          <w:rFonts w:eastAsia="Times New Roman"/>
          <w:b w:val="0"/>
          <w:bCs w:val="0"/>
          <w:color w:val="000000"/>
        </w:rPr>
        <w:t>u sertifikayla, sosyal girişimler</w:t>
      </w:r>
      <w:r w:rsidR="00E42014">
        <w:rPr>
          <w:rStyle w:val="Gl"/>
          <w:rFonts w:eastAsia="Times New Roman"/>
          <w:b w:val="0"/>
          <w:bCs w:val="0"/>
          <w:color w:val="000000"/>
        </w:rPr>
        <w:t>in</w:t>
      </w:r>
      <w:r w:rsidR="00D678DD">
        <w:rPr>
          <w:rStyle w:val="Gl"/>
          <w:rFonts w:eastAsia="Times New Roman"/>
          <w:b w:val="0"/>
          <w:bCs w:val="0"/>
          <w:color w:val="000000"/>
        </w:rPr>
        <w:t xml:space="preserve"> </w:t>
      </w:r>
      <w:r w:rsidR="00E42014" w:rsidRPr="00E42014">
        <w:rPr>
          <w:rStyle w:val="Gl"/>
          <w:rFonts w:eastAsia="Times New Roman"/>
          <w:b w:val="0"/>
          <w:bCs w:val="0"/>
          <w:color w:val="000000"/>
        </w:rPr>
        <w:t xml:space="preserve">yatırımcıya </w:t>
      </w:r>
      <w:r w:rsidR="00D678DD">
        <w:rPr>
          <w:rStyle w:val="Gl"/>
          <w:rFonts w:eastAsia="Times New Roman"/>
          <w:b w:val="0"/>
          <w:bCs w:val="0"/>
          <w:color w:val="000000"/>
        </w:rPr>
        <w:t xml:space="preserve">sağladıkları verilerin </w:t>
      </w:r>
      <w:r w:rsidR="00E42014" w:rsidRPr="00E42014">
        <w:rPr>
          <w:rStyle w:val="Gl"/>
          <w:rFonts w:eastAsia="Times New Roman"/>
          <w:b w:val="0"/>
          <w:bCs w:val="0"/>
          <w:color w:val="000000"/>
        </w:rPr>
        <w:t xml:space="preserve">güvenilir </w:t>
      </w:r>
      <w:r w:rsidR="000F1B32">
        <w:rPr>
          <w:rStyle w:val="Gl"/>
          <w:rFonts w:eastAsia="Times New Roman"/>
          <w:b w:val="0"/>
          <w:bCs w:val="0"/>
          <w:color w:val="000000"/>
        </w:rPr>
        <w:t>bir standarda oturtulabilmesi hedefleniyor</w:t>
      </w:r>
      <w:r w:rsidR="00E42014" w:rsidRPr="00E42014">
        <w:rPr>
          <w:rStyle w:val="Gl"/>
          <w:rFonts w:eastAsia="Times New Roman"/>
          <w:b w:val="0"/>
          <w:bCs w:val="0"/>
          <w:color w:val="000000"/>
        </w:rPr>
        <w:t>.</w:t>
      </w:r>
    </w:p>
    <w:p w14:paraId="471DD4C6" w14:textId="77777777" w:rsidR="00F62768" w:rsidRDefault="00F62768" w:rsidP="005D5979">
      <w:pPr>
        <w:pStyle w:val="AralkYok"/>
        <w:jc w:val="both"/>
        <w:rPr>
          <w:rStyle w:val="Gl"/>
          <w:rFonts w:eastAsia="Times New Roman"/>
          <w:b w:val="0"/>
          <w:bCs w:val="0"/>
          <w:color w:val="000000"/>
        </w:rPr>
      </w:pPr>
    </w:p>
    <w:p w14:paraId="79AE493A" w14:textId="40A8ABC3" w:rsidR="00F62768" w:rsidRPr="0062425A" w:rsidRDefault="00F62768" w:rsidP="005D5979">
      <w:pPr>
        <w:pStyle w:val="AralkYok"/>
        <w:jc w:val="both"/>
      </w:pPr>
      <w:r w:rsidRPr="00F62768">
        <w:t xml:space="preserve">Hızlandırma programı çerçevesinde düzenlenen </w:t>
      </w:r>
      <w:proofErr w:type="spellStart"/>
      <w:r w:rsidRPr="00F62768">
        <w:t>networking</w:t>
      </w:r>
      <w:proofErr w:type="spellEnd"/>
      <w:r w:rsidRPr="00F62768">
        <w:t xml:space="preserve"> etkinlikleriyle sosyal girişimler programa dahil olan özel sektör kuruluşlarıyla tanışma ve </w:t>
      </w:r>
      <w:proofErr w:type="gramStart"/>
      <w:r w:rsidRPr="00F62768">
        <w:t>işbirliği</w:t>
      </w:r>
      <w:proofErr w:type="gramEnd"/>
      <w:r w:rsidRPr="00F62768">
        <w:t xml:space="preserve"> yapma fırsatı yakaladılar. </w:t>
      </w:r>
      <w:proofErr w:type="gramStart"/>
      <w:r w:rsidRPr="00F62768">
        <w:t>37  özel</w:t>
      </w:r>
      <w:proofErr w:type="gramEnd"/>
      <w:r w:rsidRPr="00F62768">
        <w:t xml:space="preserve"> sektör kurumunun dahil olduğu programda 12 işbirliği kuruldu.</w:t>
      </w:r>
    </w:p>
    <w:p w14:paraId="27368004" w14:textId="77777777" w:rsidR="007A52E5" w:rsidRDefault="007A52E5" w:rsidP="0096026E">
      <w:pPr>
        <w:pStyle w:val="AralkYok"/>
        <w:jc w:val="both"/>
      </w:pPr>
    </w:p>
    <w:p w14:paraId="0B19BDB9" w14:textId="47CD06A8" w:rsidR="000A1053" w:rsidRPr="0062425A" w:rsidRDefault="005D5979" w:rsidP="0096026E">
      <w:pPr>
        <w:pStyle w:val="AralkYok"/>
        <w:jc w:val="both"/>
      </w:pPr>
      <w:r w:rsidRPr="0062425A">
        <w:t>İstanbul Kalkınma Ajansı’nın (İSTKA) desteği</w:t>
      </w:r>
      <w:r w:rsidR="00A176A6" w:rsidRPr="0062425A">
        <w:t xml:space="preserve">yle, </w:t>
      </w:r>
      <w:r w:rsidRPr="0062425A">
        <w:t>Koç Üniversitesi Sosyal Etki Forumu (KUSIF), Vehbi Koç Vakfı (VKV) ve Sosyal İnovasyon İnisiyatifi Derneği (SIID) ortaklığında yürütülen Sosyal Girişim İstanbul</w:t>
      </w:r>
      <w:r w:rsidR="00587B5B" w:rsidRPr="0062425A">
        <w:t>;</w:t>
      </w:r>
      <w:r w:rsidR="00C87C6B" w:rsidRPr="0062425A">
        <w:t xml:space="preserve"> İstanbul’da faaliyet gösteren sosyal etki odaklı girişimler</w:t>
      </w:r>
      <w:r w:rsidR="008D21FF" w:rsidRPr="0062425A">
        <w:t xml:space="preserve">in </w:t>
      </w:r>
      <w:r w:rsidR="00C87C6B" w:rsidRPr="0062425A">
        <w:t xml:space="preserve">etki ölçümleme, yönetme, pazara erişim ve kurumsal </w:t>
      </w:r>
      <w:r w:rsidR="0075464A" w:rsidRPr="0062425A">
        <w:t>iş birlikleri</w:t>
      </w:r>
      <w:r w:rsidR="00C87C6B" w:rsidRPr="0062425A">
        <w:t xml:space="preserve"> geliştirme konularında kapasite</w:t>
      </w:r>
      <w:r w:rsidR="008D21FF" w:rsidRPr="0062425A">
        <w:t>lerini</w:t>
      </w:r>
      <w:r w:rsidR="00C87C6B" w:rsidRPr="0062425A">
        <w:t xml:space="preserve"> </w:t>
      </w:r>
      <w:r w:rsidR="00BA7AEB" w:rsidRPr="0062425A">
        <w:t>artırma</w:t>
      </w:r>
      <w:r w:rsidR="00DB45E8">
        <w:t>k üzere çalışıyor</w:t>
      </w:r>
      <w:r w:rsidR="00C87C6B" w:rsidRPr="0062425A">
        <w:t xml:space="preserve">. Program kapsamında hayata geçirilen </w:t>
      </w:r>
      <w:proofErr w:type="spellStart"/>
      <w:r w:rsidR="00C87C6B" w:rsidRPr="0062425A">
        <w:t>PartnerUp</w:t>
      </w:r>
      <w:proofErr w:type="spellEnd"/>
      <w:r w:rsidR="00587B5B" w:rsidRPr="0062425A">
        <w:t xml:space="preserve"> </w:t>
      </w:r>
      <w:r w:rsidR="00587B5B" w:rsidRPr="0062425A">
        <w:lastRenderedPageBreak/>
        <w:t>Hızlandırma Programı</w:t>
      </w:r>
      <w:r w:rsidR="00C87C6B" w:rsidRPr="0062425A">
        <w:t xml:space="preserve"> </w:t>
      </w:r>
      <w:r w:rsidR="00F62768">
        <w:t xml:space="preserve">kapsamında </w:t>
      </w:r>
      <w:r w:rsidR="00C87C6B" w:rsidRPr="0062425A">
        <w:t xml:space="preserve">ise Sürdürülebilir Kalkınma </w:t>
      </w:r>
      <w:proofErr w:type="spellStart"/>
      <w:r w:rsidR="00C87C6B" w:rsidRPr="0062425A">
        <w:t>Amaçları’na</w:t>
      </w:r>
      <w:proofErr w:type="spellEnd"/>
      <w:r w:rsidR="00C87C6B" w:rsidRPr="0062425A">
        <w:t xml:space="preserve"> katkı sağlaya</w:t>
      </w:r>
      <w:r w:rsidR="00F62768">
        <w:t xml:space="preserve">cak sosyal girişim-özel sektör </w:t>
      </w:r>
      <w:proofErr w:type="gramStart"/>
      <w:r w:rsidR="00F62768">
        <w:t>işbirlikleri</w:t>
      </w:r>
      <w:proofErr w:type="gramEnd"/>
      <w:r w:rsidR="00C87C6B" w:rsidRPr="0062425A">
        <w:t xml:space="preserve"> ortaklıklar geliştir</w:t>
      </w:r>
      <w:r w:rsidR="000F1B32">
        <w:t>mey</w:t>
      </w:r>
      <w:r w:rsidR="002B72E4">
        <w:t>i hedefledi</w:t>
      </w:r>
      <w:r w:rsidR="000F1B32">
        <w:t xml:space="preserve">. </w:t>
      </w:r>
      <w:r w:rsidR="00C87C6B" w:rsidRPr="0062425A">
        <w:t xml:space="preserve"> </w:t>
      </w:r>
    </w:p>
    <w:p w14:paraId="530D4528" w14:textId="77777777" w:rsidR="00C22E9F" w:rsidRPr="0062425A" w:rsidRDefault="00C22E9F" w:rsidP="002149DE">
      <w:pPr>
        <w:ind w:right="160"/>
        <w:jc w:val="both"/>
        <w:rPr>
          <w:rFonts w:ascii="Arial" w:eastAsia="Cambria" w:hAnsi="Arial" w:cs="Arial"/>
          <w:bCs/>
          <w:sz w:val="22"/>
          <w:szCs w:val="22"/>
        </w:rPr>
      </w:pPr>
    </w:p>
    <w:p w14:paraId="0AE7A1A0" w14:textId="42FE6322" w:rsidR="00C16360" w:rsidRPr="0062425A" w:rsidRDefault="00E25BAB" w:rsidP="0083704B">
      <w:pPr>
        <w:ind w:right="160"/>
        <w:jc w:val="both"/>
        <w:rPr>
          <w:rFonts w:ascii="Arial" w:eastAsia="Cambria" w:hAnsi="Arial" w:cs="Arial"/>
          <w:bCs/>
          <w:sz w:val="22"/>
          <w:szCs w:val="22"/>
        </w:rPr>
      </w:pPr>
      <w:r w:rsidRPr="0062425A">
        <w:rPr>
          <w:rFonts w:ascii="Arial" w:eastAsia="Cambria" w:hAnsi="Arial" w:cs="Arial"/>
          <w:bCs/>
          <w:sz w:val="22"/>
          <w:szCs w:val="22"/>
        </w:rPr>
        <w:t>Sosyal Girişim İstanbul projesiyle İstanbul merkezli sosyal girişimlerin etki odaklı düşün</w:t>
      </w:r>
      <w:r w:rsidR="005A0EDF" w:rsidRPr="0062425A">
        <w:rPr>
          <w:rFonts w:ascii="Arial" w:eastAsia="Cambria" w:hAnsi="Arial" w:cs="Arial"/>
          <w:bCs/>
          <w:sz w:val="22"/>
          <w:szCs w:val="22"/>
        </w:rPr>
        <w:t xml:space="preserve">erek </w:t>
      </w:r>
      <w:r w:rsidRPr="0062425A">
        <w:rPr>
          <w:rFonts w:ascii="Arial" w:eastAsia="Cambria" w:hAnsi="Arial" w:cs="Arial"/>
          <w:bCs/>
          <w:sz w:val="22"/>
          <w:szCs w:val="22"/>
        </w:rPr>
        <w:t>yenilikçi çözümler üretmeleri</w:t>
      </w:r>
      <w:r w:rsidR="009D6D4F" w:rsidRPr="0062425A">
        <w:rPr>
          <w:rFonts w:ascii="Arial" w:eastAsia="Cambria" w:hAnsi="Arial" w:cs="Arial"/>
          <w:bCs/>
          <w:sz w:val="22"/>
          <w:szCs w:val="22"/>
        </w:rPr>
        <w:t xml:space="preserve">, </w:t>
      </w:r>
      <w:r w:rsidRPr="0062425A">
        <w:rPr>
          <w:rFonts w:ascii="Arial" w:eastAsia="Cambria" w:hAnsi="Arial" w:cs="Arial"/>
          <w:bCs/>
          <w:sz w:val="22"/>
          <w:szCs w:val="22"/>
        </w:rPr>
        <w:t>yatırım alma</w:t>
      </w:r>
      <w:r w:rsidR="005A0EDF" w:rsidRPr="0062425A">
        <w:rPr>
          <w:rFonts w:ascii="Arial" w:eastAsia="Cambria" w:hAnsi="Arial" w:cs="Arial"/>
          <w:bCs/>
          <w:sz w:val="22"/>
          <w:szCs w:val="22"/>
        </w:rPr>
        <w:t>yı</w:t>
      </w:r>
      <w:r w:rsidRPr="0062425A">
        <w:rPr>
          <w:rFonts w:ascii="Arial" w:eastAsia="Cambria" w:hAnsi="Arial" w:cs="Arial"/>
          <w:bCs/>
          <w:sz w:val="22"/>
          <w:szCs w:val="22"/>
        </w:rPr>
        <w:t xml:space="preserve"> kolaylaştır</w:t>
      </w:r>
      <w:r w:rsidR="005A0EDF" w:rsidRPr="0062425A">
        <w:rPr>
          <w:rFonts w:ascii="Arial" w:eastAsia="Cambria" w:hAnsi="Arial" w:cs="Arial"/>
          <w:bCs/>
          <w:sz w:val="22"/>
          <w:szCs w:val="22"/>
        </w:rPr>
        <w:t>ıcı</w:t>
      </w:r>
      <w:r w:rsidR="0021158D" w:rsidRPr="0062425A">
        <w:rPr>
          <w:rFonts w:ascii="Arial" w:eastAsia="Cambria" w:hAnsi="Arial" w:cs="Arial"/>
          <w:bCs/>
          <w:sz w:val="22"/>
          <w:szCs w:val="22"/>
        </w:rPr>
        <w:t xml:space="preserve"> süreçler</w:t>
      </w:r>
      <w:r w:rsidR="005A0EDF" w:rsidRPr="0062425A">
        <w:rPr>
          <w:rFonts w:ascii="Arial" w:eastAsia="Cambria" w:hAnsi="Arial" w:cs="Arial"/>
          <w:bCs/>
          <w:sz w:val="22"/>
          <w:szCs w:val="22"/>
        </w:rPr>
        <w:t>i deneyimle</w:t>
      </w:r>
      <w:r w:rsidR="009D6D4F" w:rsidRPr="0062425A">
        <w:rPr>
          <w:rFonts w:ascii="Arial" w:eastAsia="Cambria" w:hAnsi="Arial" w:cs="Arial"/>
          <w:bCs/>
          <w:sz w:val="22"/>
          <w:szCs w:val="22"/>
        </w:rPr>
        <w:t>yerek uzun soluklu iş birlikleri geliştirmeleri</w:t>
      </w:r>
      <w:r w:rsidR="005A0EDF" w:rsidRPr="0062425A">
        <w:rPr>
          <w:rFonts w:ascii="Arial" w:eastAsia="Cambria" w:hAnsi="Arial" w:cs="Arial"/>
          <w:bCs/>
          <w:sz w:val="22"/>
          <w:szCs w:val="22"/>
        </w:rPr>
        <w:t xml:space="preserve"> </w:t>
      </w:r>
      <w:r w:rsidRPr="0062425A">
        <w:rPr>
          <w:rFonts w:ascii="Arial" w:eastAsia="Cambria" w:hAnsi="Arial" w:cs="Arial"/>
          <w:bCs/>
          <w:sz w:val="22"/>
          <w:szCs w:val="22"/>
        </w:rPr>
        <w:t xml:space="preserve">hedefleniyor. Sosyal Girişim İstanbul Projesi kapsamında </w:t>
      </w:r>
      <w:r w:rsidR="00B034D9" w:rsidRPr="0062425A">
        <w:rPr>
          <w:rFonts w:ascii="Arial" w:eastAsia="Cambria" w:hAnsi="Arial" w:cs="Arial"/>
          <w:bCs/>
          <w:sz w:val="22"/>
          <w:szCs w:val="22"/>
        </w:rPr>
        <w:t xml:space="preserve">ayrıca, </w:t>
      </w:r>
      <w:r w:rsidRPr="0062425A">
        <w:rPr>
          <w:rFonts w:ascii="Arial" w:eastAsia="Cambria" w:hAnsi="Arial" w:cs="Arial"/>
          <w:bCs/>
          <w:sz w:val="22"/>
          <w:szCs w:val="22"/>
        </w:rPr>
        <w:t xml:space="preserve">sosyal girişimcilik ekosisteminin farklı paydaşlarının görüşleri ve Social Value International, SDG </w:t>
      </w:r>
      <w:proofErr w:type="spellStart"/>
      <w:r w:rsidRPr="0062425A">
        <w:rPr>
          <w:rFonts w:ascii="Arial" w:eastAsia="Cambria" w:hAnsi="Arial" w:cs="Arial"/>
          <w:bCs/>
          <w:sz w:val="22"/>
          <w:szCs w:val="22"/>
        </w:rPr>
        <w:t>Impact</w:t>
      </w:r>
      <w:proofErr w:type="spellEnd"/>
      <w:r w:rsidRPr="0062425A">
        <w:rPr>
          <w:rFonts w:ascii="Arial" w:eastAsia="Cambria" w:hAnsi="Arial" w:cs="Arial"/>
          <w:bCs/>
          <w:sz w:val="22"/>
          <w:szCs w:val="22"/>
        </w:rPr>
        <w:t xml:space="preserve"> </w:t>
      </w:r>
      <w:proofErr w:type="spellStart"/>
      <w:r w:rsidRPr="0062425A">
        <w:rPr>
          <w:rFonts w:ascii="Arial" w:eastAsia="Cambria" w:hAnsi="Arial" w:cs="Arial"/>
          <w:bCs/>
          <w:sz w:val="22"/>
          <w:szCs w:val="22"/>
        </w:rPr>
        <w:t>Standards</w:t>
      </w:r>
      <w:proofErr w:type="spellEnd"/>
      <w:r w:rsidRPr="0062425A">
        <w:rPr>
          <w:rFonts w:ascii="Arial" w:eastAsia="Cambria" w:hAnsi="Arial" w:cs="Arial"/>
          <w:bCs/>
          <w:sz w:val="22"/>
          <w:szCs w:val="22"/>
        </w:rPr>
        <w:t xml:space="preserve">, International Financial </w:t>
      </w:r>
      <w:proofErr w:type="spellStart"/>
      <w:r w:rsidRPr="0062425A">
        <w:rPr>
          <w:rFonts w:ascii="Arial" w:eastAsia="Cambria" w:hAnsi="Arial" w:cs="Arial"/>
          <w:bCs/>
          <w:sz w:val="22"/>
          <w:szCs w:val="22"/>
        </w:rPr>
        <w:t>Reporting</w:t>
      </w:r>
      <w:proofErr w:type="spellEnd"/>
      <w:r w:rsidRPr="0062425A">
        <w:rPr>
          <w:rFonts w:ascii="Arial" w:eastAsia="Cambria" w:hAnsi="Arial" w:cs="Arial"/>
          <w:bCs/>
          <w:sz w:val="22"/>
          <w:szCs w:val="22"/>
        </w:rPr>
        <w:t xml:space="preserve"> </w:t>
      </w:r>
      <w:proofErr w:type="spellStart"/>
      <w:r w:rsidRPr="0062425A">
        <w:rPr>
          <w:rFonts w:ascii="Arial" w:eastAsia="Cambria" w:hAnsi="Arial" w:cs="Arial"/>
          <w:bCs/>
          <w:sz w:val="22"/>
          <w:szCs w:val="22"/>
        </w:rPr>
        <w:t>Standards</w:t>
      </w:r>
      <w:proofErr w:type="spellEnd"/>
      <w:r w:rsidRPr="0062425A">
        <w:rPr>
          <w:rFonts w:ascii="Arial" w:eastAsia="Cambria" w:hAnsi="Arial" w:cs="Arial"/>
          <w:bCs/>
          <w:sz w:val="22"/>
          <w:szCs w:val="22"/>
        </w:rPr>
        <w:t xml:space="preserve"> </w:t>
      </w:r>
      <w:r w:rsidR="007F42FC" w:rsidRPr="0062425A">
        <w:rPr>
          <w:rFonts w:ascii="Arial" w:eastAsia="Cambria" w:hAnsi="Arial" w:cs="Arial"/>
          <w:bCs/>
          <w:sz w:val="22"/>
          <w:szCs w:val="22"/>
        </w:rPr>
        <w:t>Foundation-</w:t>
      </w:r>
      <w:r w:rsidRPr="0062425A">
        <w:rPr>
          <w:rFonts w:ascii="Arial" w:eastAsia="Cambria" w:hAnsi="Arial" w:cs="Arial"/>
          <w:bCs/>
          <w:sz w:val="22"/>
          <w:szCs w:val="22"/>
        </w:rPr>
        <w:t xml:space="preserve"> IFRS </w:t>
      </w:r>
      <w:r w:rsidR="000E2082" w:rsidRPr="0062425A">
        <w:rPr>
          <w:rFonts w:ascii="Arial" w:eastAsia="Cambria" w:hAnsi="Arial" w:cs="Arial"/>
          <w:bCs/>
          <w:sz w:val="22"/>
          <w:szCs w:val="22"/>
        </w:rPr>
        <w:t>gibi</w:t>
      </w:r>
      <w:r w:rsidRPr="0062425A">
        <w:rPr>
          <w:rFonts w:ascii="Arial" w:eastAsia="Cambria" w:hAnsi="Arial" w:cs="Arial"/>
          <w:bCs/>
          <w:sz w:val="22"/>
          <w:szCs w:val="22"/>
        </w:rPr>
        <w:t xml:space="preserve"> uluslararası örnekler de </w:t>
      </w:r>
      <w:r w:rsidR="000E2082" w:rsidRPr="0062425A">
        <w:rPr>
          <w:rFonts w:ascii="Arial" w:eastAsia="Cambria" w:hAnsi="Arial" w:cs="Arial"/>
          <w:bCs/>
          <w:sz w:val="22"/>
          <w:szCs w:val="22"/>
        </w:rPr>
        <w:t>dikkate alınarak</w:t>
      </w:r>
      <w:r w:rsidRPr="0062425A">
        <w:rPr>
          <w:rFonts w:ascii="Arial" w:eastAsia="Cambria" w:hAnsi="Arial" w:cs="Arial"/>
          <w:bCs/>
          <w:sz w:val="22"/>
          <w:szCs w:val="22"/>
        </w:rPr>
        <w:t xml:space="preserve"> sosyal girişimcilik alanında Türkiye'ye özgü bir sosyal etki raporlama standardı oluşturulması hedefleniyor. </w:t>
      </w:r>
    </w:p>
    <w:p w14:paraId="71761754" w14:textId="14FE2E42" w:rsidR="008E2724" w:rsidRPr="00FA6BCD" w:rsidRDefault="008E2724" w:rsidP="00297F37">
      <w:pPr>
        <w:spacing w:before="240"/>
        <w:jc w:val="both"/>
        <w:rPr>
          <w:rFonts w:eastAsia="Poppins"/>
        </w:rPr>
      </w:pPr>
      <w:r w:rsidRPr="00FA6BCD">
        <w:rPr>
          <w:rFonts w:ascii="Arial" w:hAnsi="Arial" w:cs="Arial"/>
          <w:b/>
          <w:bCs/>
          <w:i/>
          <w:iCs/>
          <w:sz w:val="20"/>
          <w:szCs w:val="20"/>
          <w:u w:val="single"/>
        </w:rPr>
        <w:t xml:space="preserve">Koç Üniversitesi Sosyal Etki Forumu (KUSIF) </w:t>
      </w:r>
      <w:r w:rsidR="002C7904">
        <w:rPr>
          <w:rFonts w:ascii="Arial" w:hAnsi="Arial" w:cs="Arial"/>
          <w:b/>
          <w:bCs/>
          <w:i/>
          <w:iCs/>
          <w:sz w:val="20"/>
          <w:szCs w:val="20"/>
          <w:u w:val="single"/>
        </w:rPr>
        <w:t>H</w:t>
      </w:r>
      <w:r w:rsidRPr="00FA6BCD">
        <w:rPr>
          <w:rFonts w:ascii="Arial" w:hAnsi="Arial" w:cs="Arial"/>
          <w:b/>
          <w:bCs/>
          <w:i/>
          <w:iCs/>
          <w:sz w:val="20"/>
          <w:szCs w:val="20"/>
          <w:u w:val="single"/>
        </w:rPr>
        <w:t>akkında:</w:t>
      </w:r>
    </w:p>
    <w:p w14:paraId="46DBC98C" w14:textId="5041588A" w:rsidR="0085578D" w:rsidRDefault="008E2724" w:rsidP="00827728">
      <w:pPr>
        <w:jc w:val="both"/>
        <w:rPr>
          <w:rFonts w:ascii="Arial" w:hAnsi="Arial" w:cs="Arial"/>
          <w:i/>
          <w:iCs/>
          <w:sz w:val="20"/>
          <w:szCs w:val="20"/>
        </w:rPr>
      </w:pPr>
      <w:r w:rsidRPr="00FA6BCD">
        <w:rPr>
          <w:rFonts w:ascii="Arial" w:hAnsi="Arial" w:cs="Arial"/>
          <w:i/>
          <w:iCs/>
          <w:sz w:val="20"/>
          <w:szCs w:val="20"/>
        </w:rPr>
        <w:t xml:space="preserve">Koç Üniversitesi Sosyal Etki Forumu (KUSIF) 2012 yılında Koç Üniversitesi bünyesinde araştırma, eğitim ve </w:t>
      </w:r>
      <w:proofErr w:type="gramStart"/>
      <w:r w:rsidR="002C7904" w:rsidRPr="00FA6BCD">
        <w:rPr>
          <w:rFonts w:ascii="Arial" w:hAnsi="Arial" w:cs="Arial"/>
          <w:i/>
          <w:iCs/>
          <w:sz w:val="20"/>
          <w:szCs w:val="20"/>
        </w:rPr>
        <w:t>işbirliği</w:t>
      </w:r>
      <w:proofErr w:type="gramEnd"/>
      <w:r w:rsidRPr="00FA6BCD">
        <w:rPr>
          <w:rFonts w:ascii="Arial" w:hAnsi="Arial" w:cs="Arial"/>
          <w:i/>
          <w:iCs/>
          <w:sz w:val="20"/>
          <w:szCs w:val="20"/>
        </w:rPr>
        <w:t xml:space="preserve"> yoluyla sosyal inovasyonu teşvik etmek için sosyal etki odaklı araştırma ve uygulama merkezi olarak kurulmuştur. KUSIF, Türkiye’de sosyal etki alanında önde gelen kuruluşlardan biridir</w:t>
      </w:r>
      <w:r w:rsidR="00830FDA" w:rsidRPr="00FA6BCD">
        <w:rPr>
          <w:rFonts w:ascii="Arial" w:hAnsi="Arial" w:cs="Arial"/>
          <w:i/>
          <w:iCs/>
          <w:sz w:val="20"/>
          <w:szCs w:val="20"/>
        </w:rPr>
        <w:t>;</w:t>
      </w:r>
      <w:r w:rsidRPr="00FA6BCD">
        <w:rPr>
          <w:rFonts w:ascii="Arial" w:hAnsi="Arial" w:cs="Arial"/>
          <w:i/>
          <w:iCs/>
          <w:sz w:val="20"/>
          <w:szCs w:val="20"/>
        </w:rPr>
        <w:t xml:space="preserve"> sosyal etki çalışmalarında referans </w:t>
      </w:r>
      <w:r w:rsidR="00830FDA" w:rsidRPr="00FA6BCD">
        <w:rPr>
          <w:rFonts w:ascii="Arial" w:hAnsi="Arial" w:cs="Arial"/>
          <w:i/>
          <w:iCs/>
          <w:sz w:val="20"/>
          <w:szCs w:val="20"/>
        </w:rPr>
        <w:t xml:space="preserve">kurum </w:t>
      </w:r>
      <w:r w:rsidRPr="00FA6BCD">
        <w:rPr>
          <w:rFonts w:ascii="Arial" w:hAnsi="Arial" w:cs="Arial"/>
          <w:i/>
          <w:iCs/>
          <w:sz w:val="20"/>
          <w:szCs w:val="20"/>
        </w:rPr>
        <w:t>ve uygulama merkezidir. Türkiye Sosyal Etki Grubu’nun kurucu ortağı olarak Türkiye’de sosyal etki ölçümlemesi ve yönetimi için standartlar belirlemek üzerine çalışmaktadır. Sivil toplum kuruluşları, fon veren kurumlar, özel sektör ve sosyal girişimciler için sosyal etki üzerine birçok kaynak yayınlamış ve araştırmalar yapmış olan kurum; Türkiye’de ulusal ve uluslararası konferanslar aracılığıyla eğitim, danışmanlık ve bilginin yayılması dahil olmak üzere çeşitli kapasite geliştirme projelerine liderlik etmiştir. KUSIF</w:t>
      </w:r>
      <w:r w:rsidR="00830FDA" w:rsidRPr="00FA6BCD">
        <w:rPr>
          <w:rFonts w:ascii="Arial" w:hAnsi="Arial" w:cs="Arial"/>
          <w:i/>
          <w:iCs/>
          <w:sz w:val="20"/>
          <w:szCs w:val="20"/>
        </w:rPr>
        <w:t>;</w:t>
      </w:r>
      <w:r w:rsidRPr="00FA6BCD">
        <w:rPr>
          <w:rFonts w:ascii="Arial" w:hAnsi="Arial" w:cs="Arial"/>
          <w:i/>
          <w:iCs/>
          <w:sz w:val="20"/>
          <w:szCs w:val="20"/>
        </w:rPr>
        <w:t xml:space="preserve"> Social Value International, Avrupa Sosyal Girişimler ve Etki Odaklı Liderler Ağı ve Uluslararası Sürdürülebilir Kampüs Ağı’nın aktif üyesidir. Sosyal girişimcilik alanında ekosistem geliştirme, kapasite geliştirme, sosyal finansmana erişim ve yatırıma hazır olma konularında çeşitli sosyal girişimcilik projelerine liderlik etmekte ve bu projelere ortak olmaktadır.</w:t>
      </w:r>
    </w:p>
    <w:p w14:paraId="469F1D8D" w14:textId="77777777" w:rsidR="00D715BF" w:rsidRDefault="00D715BF" w:rsidP="00827728">
      <w:pPr>
        <w:jc w:val="both"/>
        <w:rPr>
          <w:rFonts w:ascii="Arial" w:hAnsi="Arial" w:cs="Arial"/>
          <w:i/>
          <w:iCs/>
          <w:sz w:val="20"/>
          <w:szCs w:val="20"/>
        </w:rPr>
      </w:pPr>
    </w:p>
    <w:p w14:paraId="0DCF2C36" w14:textId="7242DF51" w:rsidR="00D715BF" w:rsidRPr="00297F37" w:rsidRDefault="00D715BF" w:rsidP="00D715BF">
      <w:pPr>
        <w:jc w:val="both"/>
        <w:rPr>
          <w:rFonts w:ascii="Arial" w:hAnsi="Arial" w:cs="Arial"/>
          <w:b/>
          <w:bCs/>
          <w:i/>
          <w:iCs/>
          <w:sz w:val="20"/>
          <w:szCs w:val="20"/>
          <w:u w:val="single"/>
        </w:rPr>
      </w:pPr>
      <w:proofErr w:type="spellStart"/>
      <w:r w:rsidRPr="00297F37">
        <w:rPr>
          <w:rFonts w:ascii="Arial" w:hAnsi="Arial" w:cs="Arial"/>
          <w:b/>
          <w:bCs/>
          <w:i/>
          <w:iCs/>
          <w:sz w:val="20"/>
          <w:szCs w:val="20"/>
          <w:u w:val="single"/>
        </w:rPr>
        <w:t>Impact</w:t>
      </w:r>
      <w:proofErr w:type="spellEnd"/>
      <w:r w:rsidRPr="00297F37">
        <w:rPr>
          <w:rFonts w:ascii="Arial" w:hAnsi="Arial" w:cs="Arial"/>
          <w:b/>
          <w:bCs/>
          <w:i/>
          <w:iCs/>
          <w:sz w:val="20"/>
          <w:szCs w:val="20"/>
          <w:u w:val="single"/>
        </w:rPr>
        <w:t xml:space="preserve"> </w:t>
      </w:r>
      <w:proofErr w:type="spellStart"/>
      <w:r w:rsidRPr="00297F37">
        <w:rPr>
          <w:rFonts w:ascii="Arial" w:hAnsi="Arial" w:cs="Arial"/>
          <w:b/>
          <w:bCs/>
          <w:i/>
          <w:iCs/>
          <w:sz w:val="20"/>
          <w:szCs w:val="20"/>
          <w:u w:val="single"/>
        </w:rPr>
        <w:t>Hub</w:t>
      </w:r>
      <w:proofErr w:type="spellEnd"/>
      <w:r w:rsidRPr="00297F37">
        <w:rPr>
          <w:rFonts w:ascii="Arial" w:hAnsi="Arial" w:cs="Arial"/>
          <w:b/>
          <w:bCs/>
          <w:i/>
          <w:iCs/>
          <w:sz w:val="20"/>
          <w:szCs w:val="20"/>
          <w:u w:val="single"/>
        </w:rPr>
        <w:t xml:space="preserve"> İstanbul Hakkında:</w:t>
      </w:r>
    </w:p>
    <w:p w14:paraId="5BF40F2B" w14:textId="3E0A191A" w:rsidR="00D715BF" w:rsidRPr="00297F37" w:rsidRDefault="00D715BF" w:rsidP="00827728">
      <w:pPr>
        <w:jc w:val="both"/>
        <w:rPr>
          <w:rFonts w:ascii="Arial" w:hAnsi="Arial" w:cs="Arial"/>
          <w:i/>
          <w:iCs/>
          <w:sz w:val="20"/>
          <w:szCs w:val="20"/>
        </w:rPr>
      </w:pPr>
      <w:proofErr w:type="spellStart"/>
      <w:r w:rsidRPr="00297F37">
        <w:rPr>
          <w:rFonts w:ascii="Arial" w:hAnsi="Arial" w:cs="Arial"/>
          <w:i/>
          <w:iCs/>
          <w:sz w:val="20"/>
          <w:szCs w:val="20"/>
        </w:rPr>
        <w:t>Impact</w:t>
      </w:r>
      <w:proofErr w:type="spellEnd"/>
      <w:r w:rsidRPr="00297F37">
        <w:rPr>
          <w:rFonts w:ascii="Arial" w:hAnsi="Arial" w:cs="Arial"/>
          <w:i/>
          <w:iCs/>
          <w:sz w:val="20"/>
          <w:szCs w:val="20"/>
        </w:rPr>
        <w:t xml:space="preserve"> </w:t>
      </w:r>
      <w:proofErr w:type="spellStart"/>
      <w:r w:rsidRPr="00297F37">
        <w:rPr>
          <w:rFonts w:ascii="Arial" w:hAnsi="Arial" w:cs="Arial"/>
          <w:i/>
          <w:iCs/>
          <w:sz w:val="20"/>
          <w:szCs w:val="20"/>
        </w:rPr>
        <w:t>Hub</w:t>
      </w:r>
      <w:proofErr w:type="spellEnd"/>
      <w:r w:rsidRPr="00297F37">
        <w:rPr>
          <w:rFonts w:ascii="Arial" w:hAnsi="Arial" w:cs="Arial"/>
          <w:i/>
          <w:iCs/>
          <w:sz w:val="20"/>
          <w:szCs w:val="20"/>
        </w:rPr>
        <w:t xml:space="preserve"> İstanbul, dünyada 5 kıtada 60'ın üzerinde ülkeye yayılan, 20 binin üzerinde üyeye sahip küresel bir sosyal girişimcilik </w:t>
      </w:r>
      <w:proofErr w:type="spellStart"/>
      <w:r w:rsidRPr="00297F37">
        <w:rPr>
          <w:rFonts w:ascii="Arial" w:hAnsi="Arial" w:cs="Arial"/>
          <w:i/>
          <w:iCs/>
          <w:sz w:val="20"/>
          <w:szCs w:val="20"/>
        </w:rPr>
        <w:t>hub'ının</w:t>
      </w:r>
      <w:proofErr w:type="spellEnd"/>
      <w:r w:rsidRPr="00297F37">
        <w:rPr>
          <w:rFonts w:ascii="Arial" w:hAnsi="Arial" w:cs="Arial"/>
          <w:i/>
          <w:iCs/>
          <w:sz w:val="20"/>
          <w:szCs w:val="20"/>
        </w:rPr>
        <w:t xml:space="preserve"> İstanbul ayağı. Tüm </w:t>
      </w:r>
      <w:proofErr w:type="spellStart"/>
      <w:r w:rsidRPr="00297F37">
        <w:rPr>
          <w:rFonts w:ascii="Arial" w:hAnsi="Arial" w:cs="Arial"/>
          <w:i/>
          <w:iCs/>
          <w:sz w:val="20"/>
          <w:szCs w:val="20"/>
        </w:rPr>
        <w:t>Impact</w:t>
      </w:r>
      <w:proofErr w:type="spellEnd"/>
      <w:r w:rsidRPr="00297F37">
        <w:rPr>
          <w:rFonts w:ascii="Arial" w:hAnsi="Arial" w:cs="Arial"/>
          <w:i/>
          <w:iCs/>
          <w:sz w:val="20"/>
          <w:szCs w:val="20"/>
        </w:rPr>
        <w:t xml:space="preserve"> </w:t>
      </w:r>
      <w:proofErr w:type="spellStart"/>
      <w:r w:rsidRPr="00297F37">
        <w:rPr>
          <w:rFonts w:ascii="Arial" w:hAnsi="Arial" w:cs="Arial"/>
          <w:i/>
          <w:iCs/>
          <w:sz w:val="20"/>
          <w:szCs w:val="20"/>
        </w:rPr>
        <w:t>Hub’lar</w:t>
      </w:r>
      <w:proofErr w:type="spellEnd"/>
      <w:r w:rsidRPr="00297F37">
        <w:rPr>
          <w:rFonts w:ascii="Arial" w:hAnsi="Arial" w:cs="Arial"/>
          <w:i/>
          <w:iCs/>
          <w:sz w:val="20"/>
          <w:szCs w:val="20"/>
        </w:rPr>
        <w:t xml:space="preserve">, gezegen ve insanlık için daha iyi bir gelecek hedefiyle etki odaklı çözümler üretiyor ve etki girişimciliğini geliştirecek araçlar üretiyor. </w:t>
      </w:r>
      <w:proofErr w:type="spellStart"/>
      <w:r w:rsidRPr="00297F37">
        <w:rPr>
          <w:rFonts w:ascii="Arial" w:hAnsi="Arial" w:cs="Arial"/>
          <w:i/>
          <w:iCs/>
          <w:sz w:val="20"/>
          <w:szCs w:val="20"/>
        </w:rPr>
        <w:t>Impact</w:t>
      </w:r>
      <w:proofErr w:type="spellEnd"/>
      <w:r w:rsidRPr="00297F37">
        <w:rPr>
          <w:rFonts w:ascii="Arial" w:hAnsi="Arial" w:cs="Arial"/>
          <w:i/>
          <w:iCs/>
          <w:sz w:val="20"/>
          <w:szCs w:val="20"/>
        </w:rPr>
        <w:t xml:space="preserve"> </w:t>
      </w:r>
      <w:proofErr w:type="spellStart"/>
      <w:r w:rsidRPr="00297F37">
        <w:rPr>
          <w:rFonts w:ascii="Arial" w:hAnsi="Arial" w:cs="Arial"/>
          <w:i/>
          <w:iCs/>
          <w:sz w:val="20"/>
          <w:szCs w:val="20"/>
        </w:rPr>
        <w:t>Hub</w:t>
      </w:r>
      <w:proofErr w:type="spellEnd"/>
      <w:r w:rsidRPr="00297F37">
        <w:rPr>
          <w:rFonts w:ascii="Arial" w:hAnsi="Arial" w:cs="Arial"/>
          <w:i/>
          <w:iCs/>
          <w:sz w:val="20"/>
          <w:szCs w:val="20"/>
        </w:rPr>
        <w:t xml:space="preserve"> İstanbul, 2016 yılından beri sosyal ve çevresel fayda odağında etki yaratan birey ve kurumları</w:t>
      </w:r>
      <w:r w:rsidR="00B229F8">
        <w:rPr>
          <w:rFonts w:ascii="Arial" w:hAnsi="Arial" w:cs="Arial"/>
          <w:i/>
          <w:iCs/>
          <w:sz w:val="20"/>
          <w:szCs w:val="20"/>
        </w:rPr>
        <w:t>;</w:t>
      </w:r>
      <w:r w:rsidRPr="00297F37">
        <w:rPr>
          <w:rFonts w:ascii="Arial" w:hAnsi="Arial" w:cs="Arial"/>
          <w:i/>
          <w:iCs/>
          <w:sz w:val="20"/>
          <w:szCs w:val="20"/>
        </w:rPr>
        <w:t xml:space="preserve"> programları, etkinlikleri ve ortak çalışma alanı aracılığıyla bir araya getiriyor ve destekliyor. Etki odaklı birey ve kurumların kapsayıcı ve sürdürülebilir çözümler geliştirebilmeleri için ihtiyaçlarına yönelik özgün içerikler ve metotlar tasarlıyor, </w:t>
      </w:r>
      <w:proofErr w:type="gramStart"/>
      <w:r w:rsidRPr="00297F37">
        <w:rPr>
          <w:rFonts w:ascii="Arial" w:hAnsi="Arial" w:cs="Arial"/>
          <w:i/>
          <w:iCs/>
          <w:sz w:val="20"/>
          <w:szCs w:val="20"/>
        </w:rPr>
        <w:t>işbirliği</w:t>
      </w:r>
      <w:proofErr w:type="gramEnd"/>
      <w:r w:rsidRPr="00297F37">
        <w:rPr>
          <w:rFonts w:ascii="Arial" w:hAnsi="Arial" w:cs="Arial"/>
          <w:i/>
          <w:iCs/>
          <w:sz w:val="20"/>
          <w:szCs w:val="20"/>
        </w:rPr>
        <w:t xml:space="preserve"> süreçleri inşa ederek ortak değer üretiyor. </w:t>
      </w:r>
      <w:proofErr w:type="spellStart"/>
      <w:r w:rsidR="00B229F8" w:rsidRPr="00297F37">
        <w:rPr>
          <w:rFonts w:ascii="Arial" w:hAnsi="Arial" w:cs="Arial"/>
          <w:i/>
          <w:iCs/>
          <w:sz w:val="20"/>
          <w:szCs w:val="20"/>
        </w:rPr>
        <w:t>Impact</w:t>
      </w:r>
      <w:proofErr w:type="spellEnd"/>
      <w:r w:rsidR="00B229F8" w:rsidRPr="00297F37">
        <w:rPr>
          <w:rFonts w:ascii="Arial" w:hAnsi="Arial" w:cs="Arial"/>
          <w:i/>
          <w:iCs/>
          <w:sz w:val="20"/>
          <w:szCs w:val="20"/>
        </w:rPr>
        <w:t xml:space="preserve"> </w:t>
      </w:r>
      <w:proofErr w:type="spellStart"/>
      <w:r w:rsidR="00B229F8" w:rsidRPr="00297F37">
        <w:rPr>
          <w:rFonts w:ascii="Arial" w:hAnsi="Arial" w:cs="Arial"/>
          <w:i/>
          <w:iCs/>
          <w:sz w:val="20"/>
          <w:szCs w:val="20"/>
        </w:rPr>
        <w:t>Hub</w:t>
      </w:r>
      <w:proofErr w:type="spellEnd"/>
      <w:r w:rsidR="00B229F8" w:rsidRPr="00297F37">
        <w:rPr>
          <w:rFonts w:ascii="Arial" w:hAnsi="Arial" w:cs="Arial"/>
          <w:i/>
          <w:iCs/>
          <w:sz w:val="20"/>
          <w:szCs w:val="20"/>
        </w:rPr>
        <w:t xml:space="preserve"> İstanbul</w:t>
      </w:r>
      <w:r w:rsidR="00B229F8">
        <w:rPr>
          <w:rFonts w:ascii="Arial" w:hAnsi="Arial" w:cs="Arial"/>
          <w:i/>
          <w:iCs/>
          <w:sz w:val="20"/>
          <w:szCs w:val="20"/>
        </w:rPr>
        <w:t>, t</w:t>
      </w:r>
      <w:r w:rsidRPr="00297F37">
        <w:rPr>
          <w:rFonts w:ascii="Arial" w:hAnsi="Arial" w:cs="Arial"/>
          <w:i/>
          <w:iCs/>
          <w:sz w:val="20"/>
          <w:szCs w:val="20"/>
        </w:rPr>
        <w:t>emel hedefi</w:t>
      </w:r>
      <w:r w:rsidR="00B229F8">
        <w:rPr>
          <w:rFonts w:ascii="Arial" w:hAnsi="Arial" w:cs="Arial"/>
          <w:i/>
          <w:iCs/>
          <w:sz w:val="20"/>
          <w:szCs w:val="20"/>
        </w:rPr>
        <w:t>ni,</w:t>
      </w:r>
      <w:r w:rsidRPr="00297F37">
        <w:rPr>
          <w:rFonts w:ascii="Arial" w:hAnsi="Arial" w:cs="Arial"/>
          <w:i/>
          <w:iCs/>
          <w:sz w:val="20"/>
          <w:szCs w:val="20"/>
        </w:rPr>
        <w:t xml:space="preserve"> </w:t>
      </w:r>
      <w:r w:rsidR="001B2E2C">
        <w:rPr>
          <w:rFonts w:ascii="Arial" w:hAnsi="Arial" w:cs="Arial"/>
          <w:i/>
          <w:iCs/>
          <w:sz w:val="20"/>
          <w:szCs w:val="20"/>
        </w:rPr>
        <w:t>“</w:t>
      </w:r>
      <w:r w:rsidRPr="00297F37">
        <w:rPr>
          <w:rFonts w:ascii="Arial" w:hAnsi="Arial" w:cs="Arial"/>
          <w:i/>
          <w:iCs/>
          <w:sz w:val="20"/>
          <w:szCs w:val="20"/>
        </w:rPr>
        <w:t>Hareketi etkiye dönüştürmek!</w:t>
      </w:r>
      <w:r w:rsidR="001B2E2C">
        <w:rPr>
          <w:rFonts w:ascii="Arial" w:hAnsi="Arial" w:cs="Arial"/>
          <w:i/>
          <w:iCs/>
          <w:sz w:val="20"/>
          <w:szCs w:val="20"/>
        </w:rPr>
        <w:t xml:space="preserve">” olarak tanımlıyor. </w:t>
      </w:r>
    </w:p>
    <w:p w14:paraId="12211E54" w14:textId="77777777" w:rsidR="009E4EFF" w:rsidRDefault="009E4EFF" w:rsidP="00827728">
      <w:pPr>
        <w:jc w:val="both"/>
        <w:rPr>
          <w:rFonts w:ascii="Arial" w:hAnsi="Arial" w:cs="Arial"/>
          <w:sz w:val="20"/>
          <w:szCs w:val="20"/>
        </w:rPr>
      </w:pPr>
    </w:p>
    <w:p w14:paraId="6A7092F6" w14:textId="77777777" w:rsidR="009E4EFF" w:rsidRDefault="009E4EFF" w:rsidP="009E4EFF">
      <w:pPr>
        <w:pBdr>
          <w:top w:val="nil"/>
          <w:left w:val="nil"/>
          <w:bottom w:val="nil"/>
          <w:right w:val="nil"/>
          <w:between w:val="nil"/>
        </w:pBdr>
        <w:jc w:val="both"/>
        <w:rPr>
          <w:rFonts w:ascii="Montserrat" w:eastAsia="Montserrat" w:hAnsi="Montserrat" w:cs="Montserrat"/>
          <w:b/>
          <w:i/>
          <w:sz w:val="22"/>
          <w:szCs w:val="22"/>
        </w:rPr>
      </w:pPr>
      <w:r>
        <w:rPr>
          <w:rFonts w:ascii="Arial" w:eastAsia="Arial" w:hAnsi="Arial" w:cs="Arial"/>
          <w:b/>
          <w:i/>
          <w:sz w:val="20"/>
          <w:szCs w:val="20"/>
          <w:u w:val="single"/>
        </w:rPr>
        <w:t>Sosyal İnovasyon İnisiyatifi Derneği:</w:t>
      </w:r>
    </w:p>
    <w:p w14:paraId="7BC2CE04" w14:textId="77777777" w:rsidR="009E4EFF" w:rsidRPr="00297F37" w:rsidRDefault="009E4EFF" w:rsidP="00297F37">
      <w:pPr>
        <w:jc w:val="both"/>
        <w:rPr>
          <w:rFonts w:ascii="Arial" w:hAnsi="Arial" w:cs="Arial"/>
          <w:i/>
          <w:iCs/>
          <w:sz w:val="20"/>
          <w:szCs w:val="20"/>
        </w:rPr>
      </w:pPr>
      <w:r w:rsidRPr="00297F37">
        <w:rPr>
          <w:rFonts w:ascii="Arial" w:hAnsi="Arial" w:cs="Arial"/>
          <w:i/>
          <w:iCs/>
          <w:sz w:val="20"/>
          <w:szCs w:val="20"/>
        </w:rPr>
        <w:t xml:space="preserve">Sosyal İnovasyon İnisiyatifi Derneği (SİİD), sürdürülebilir kalkınmayı desteklemek, sosyal girişimcilik ve girişimcilik ekosistemi oluşturulmasını teşvik etmek, sürdürülebilir etki ve toplumsal fayda yaratmak için çalışan kuruluşlar ve bireyler arasındaki ilişkileri oluşturmak ve beslemek için kurulmuştur. Derneğin amacı, Türkiye’de sürdürülebilir etki yaratmak için çeşitlilikten beslenen ve </w:t>
      </w:r>
      <w:proofErr w:type="gramStart"/>
      <w:r w:rsidRPr="00297F37">
        <w:rPr>
          <w:rFonts w:ascii="Arial" w:hAnsi="Arial" w:cs="Arial"/>
          <w:i/>
          <w:iCs/>
          <w:sz w:val="20"/>
          <w:szCs w:val="20"/>
        </w:rPr>
        <w:t>işbirliğine</w:t>
      </w:r>
      <w:proofErr w:type="gramEnd"/>
      <w:r w:rsidRPr="00297F37">
        <w:rPr>
          <w:rFonts w:ascii="Arial" w:hAnsi="Arial" w:cs="Arial"/>
          <w:i/>
          <w:iCs/>
          <w:sz w:val="20"/>
          <w:szCs w:val="20"/>
        </w:rPr>
        <w:t xml:space="preserve"> açık, disiplinler arası bireylerden oluşan bir topluluk oluşturmaktır. Dernek, bugüne kadar sosyal girişimlerle yürüttüğü çalışmalarla önemli bir kuluçka programı yürütme becerisine ve deneyimine sahiptir. Ayrıca Türkiye Sosyal Girişimcilik Ağı projesinin ortağı olarak dijital platformun geliştirilmesinde önemli rol oynamıştır.</w:t>
      </w:r>
    </w:p>
    <w:p w14:paraId="36F55399" w14:textId="5EF79005" w:rsidR="00606E51" w:rsidRDefault="0085578D" w:rsidP="0085578D">
      <w:pPr>
        <w:spacing w:before="240"/>
        <w:jc w:val="both"/>
        <w:rPr>
          <w:rFonts w:ascii="Arial" w:eastAsia="Arial" w:hAnsi="Arial" w:cs="Arial"/>
          <w:b/>
          <w:i/>
          <w:sz w:val="20"/>
          <w:szCs w:val="20"/>
          <w:u w:val="single"/>
        </w:rPr>
      </w:pPr>
      <w:r w:rsidRPr="00297F37">
        <w:rPr>
          <w:rFonts w:ascii="Arial" w:eastAsia="Arial" w:hAnsi="Arial" w:cs="Arial"/>
          <w:b/>
          <w:i/>
          <w:sz w:val="20"/>
          <w:szCs w:val="20"/>
          <w:u w:val="single"/>
        </w:rPr>
        <w:t>Vehbi Koç Vakfı Hakkında:</w:t>
      </w:r>
    </w:p>
    <w:p w14:paraId="0D4755BF" w14:textId="46409733" w:rsidR="009F2C3B" w:rsidRDefault="0085578D" w:rsidP="00297F37">
      <w:pPr>
        <w:jc w:val="both"/>
        <w:rPr>
          <w:rFonts w:ascii="Arial" w:hAnsi="Arial" w:cs="Arial"/>
          <w:i/>
          <w:iCs/>
          <w:sz w:val="20"/>
          <w:szCs w:val="20"/>
        </w:rPr>
      </w:pPr>
      <w:r w:rsidRPr="00FA6BCD">
        <w:rPr>
          <w:rFonts w:ascii="Arial" w:hAnsi="Arial" w:cs="Arial"/>
          <w:i/>
          <w:iCs/>
          <w:sz w:val="20"/>
          <w:szCs w:val="20"/>
        </w:rPr>
        <w:t xml:space="preserve">Türkiye’nin sanayi duayeni merhum Vehbi Koç tarafından 17 Ocak 1969’da kurulan Vehbi Koç Vakfı, kuruluşunun 53. yılında Türkiye’ye kazandırdığı onlarca eserin ve on binlerce öğrenciye verdiği desteğin haklı gururunu yaşıyor. Türkiye’nin ilk özel vakfı olarak kurulduğu günden itibaren çağdaş ve gelişen bir Türkiye’ye katkı sağlamak amacıyla; eğitim, sağlık ve kültür alanlarında toplumun yaşam kalitesini </w:t>
      </w:r>
      <w:r w:rsidRPr="00FA6BCD">
        <w:rPr>
          <w:rFonts w:ascii="Arial" w:hAnsi="Arial" w:cs="Arial"/>
          <w:i/>
          <w:iCs/>
          <w:sz w:val="20"/>
          <w:szCs w:val="20"/>
        </w:rPr>
        <w:lastRenderedPageBreak/>
        <w:t xml:space="preserve">yükseltecek öncü ve örnek hizmetler sunmaktır. Bugüne kadar Türkiye’ye eğitim, sağlık ve kültür alanlarında birçok kurum kazandırmış ve yüzlerce projeye destek vermiş olan Vehbi Koç Vakfı’nın burs vererek destek olduğu öğrenci sayısı 50 bini aştı. Vehbi Koç Vakfı’na ilişkin tüm gelişmeleri </w:t>
      </w:r>
      <w:hyperlink r:id="rId10" w:history="1">
        <w:r w:rsidRPr="00297F37">
          <w:rPr>
            <w:rFonts w:ascii="Arial" w:hAnsi="Arial" w:cs="Arial"/>
            <w:i/>
            <w:iCs/>
            <w:sz w:val="20"/>
            <w:szCs w:val="20"/>
          </w:rPr>
          <w:t>www.vkv.org.tr</w:t>
        </w:r>
      </w:hyperlink>
      <w:r w:rsidRPr="00606E51">
        <w:rPr>
          <w:rFonts w:ascii="Arial" w:hAnsi="Arial" w:cs="Arial"/>
          <w:i/>
          <w:iCs/>
          <w:sz w:val="20"/>
          <w:szCs w:val="20"/>
        </w:rPr>
        <w:t xml:space="preserve"> </w:t>
      </w:r>
      <w:r w:rsidRPr="00FA6BCD">
        <w:rPr>
          <w:rFonts w:ascii="Arial" w:hAnsi="Arial" w:cs="Arial"/>
          <w:i/>
          <w:iCs/>
          <w:sz w:val="20"/>
          <w:szCs w:val="20"/>
        </w:rPr>
        <w:t>adresinden takip edebilirsiniz.</w:t>
      </w:r>
    </w:p>
    <w:p w14:paraId="6E1AEBB6" w14:textId="77777777" w:rsidR="009F2C3B" w:rsidRPr="003F5CFB" w:rsidRDefault="009F2C3B" w:rsidP="009F2C3B">
      <w:pPr>
        <w:rPr>
          <w:rFonts w:ascii="Arial" w:hAnsi="Arial" w:cs="Arial"/>
          <w:i/>
          <w:iCs/>
          <w:sz w:val="20"/>
          <w:szCs w:val="20"/>
        </w:rPr>
      </w:pPr>
    </w:p>
    <w:p w14:paraId="19D1A014" w14:textId="77777777" w:rsidR="009F2C3B" w:rsidRPr="00827728" w:rsidRDefault="009F2C3B" w:rsidP="009F2C3B">
      <w:pPr>
        <w:pStyle w:val="Default"/>
        <w:jc w:val="both"/>
        <w:rPr>
          <w:rFonts w:ascii="Arial" w:hAnsi="Arial" w:cs="Arial"/>
          <w:i/>
          <w:iCs/>
          <w:sz w:val="20"/>
          <w:szCs w:val="20"/>
        </w:rPr>
      </w:pPr>
      <w:r w:rsidRPr="00827728">
        <w:rPr>
          <w:rFonts w:ascii="Arial" w:hAnsi="Arial" w:cs="Arial"/>
          <w:b/>
          <w:bCs/>
          <w:i/>
          <w:iCs/>
          <w:sz w:val="20"/>
          <w:szCs w:val="20"/>
          <w:u w:val="single"/>
        </w:rPr>
        <w:t>Koç Üniversitesi Hakkında:</w:t>
      </w:r>
      <w:r w:rsidRPr="00827728">
        <w:rPr>
          <w:rFonts w:ascii="Arial" w:hAnsi="Arial" w:cs="Arial"/>
          <w:i/>
          <w:iCs/>
          <w:sz w:val="20"/>
          <w:szCs w:val="20"/>
        </w:rPr>
        <w:t xml:space="preserve"> </w:t>
      </w:r>
    </w:p>
    <w:p w14:paraId="19F6D597" w14:textId="77777777" w:rsidR="009F2C3B" w:rsidRPr="00827728" w:rsidRDefault="009F2C3B" w:rsidP="009F2C3B">
      <w:pPr>
        <w:pStyle w:val="Default"/>
        <w:jc w:val="both"/>
        <w:rPr>
          <w:rFonts w:ascii="Arial" w:hAnsi="Arial" w:cs="Arial"/>
          <w:i/>
          <w:iCs/>
          <w:sz w:val="20"/>
          <w:szCs w:val="20"/>
        </w:rPr>
      </w:pPr>
      <w:r w:rsidRPr="00827728">
        <w:rPr>
          <w:rFonts w:ascii="Arial" w:hAnsi="Arial" w:cs="Arial"/>
          <w:i/>
          <w:iCs/>
          <w:sz w:val="20"/>
          <w:szCs w:val="20"/>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9419 öğrenci bulunmaktadır. Koç Üniversitesi’nin lisans ve yüksek lisans programlarından bugüne değin 20.000’e yakın öğrenci mezun olmuştur. Koç Üniversitesi, dünya standartlarında geniş laboratuvar, bilgi işlem ve araştırma olanaklarıyla, öğretim üyesi başına düşen bilimsel makale sayısında Türkiye'deki eğitim kurumlarının arasında en üst sıralarda yer almaktadır.</w:t>
      </w:r>
    </w:p>
    <w:p w14:paraId="2D6CCFC8" w14:textId="77777777" w:rsidR="009F2C3B" w:rsidRPr="003F5CFB" w:rsidRDefault="009F2C3B" w:rsidP="009F2C3B">
      <w:pPr>
        <w:jc w:val="both"/>
        <w:rPr>
          <w:rFonts w:ascii="Arial" w:hAnsi="Arial" w:cs="Arial"/>
          <w:sz w:val="18"/>
          <w:szCs w:val="18"/>
        </w:rPr>
      </w:pPr>
    </w:p>
    <w:p w14:paraId="426C01E6" w14:textId="77777777" w:rsidR="009F2C3B" w:rsidRPr="007065F4" w:rsidRDefault="009F2C3B" w:rsidP="009F2C3B">
      <w:pPr>
        <w:jc w:val="both"/>
        <w:rPr>
          <w:rFonts w:ascii="Arial" w:hAnsi="Arial" w:cs="Arial"/>
        </w:rPr>
      </w:pPr>
    </w:p>
    <w:p w14:paraId="397912D2" w14:textId="130882D8" w:rsidR="0085578D" w:rsidRPr="002149DE" w:rsidRDefault="0085578D" w:rsidP="0085578D">
      <w:pPr>
        <w:spacing w:before="240"/>
        <w:jc w:val="both"/>
        <w:rPr>
          <w:rFonts w:ascii="Arial" w:hAnsi="Arial" w:cs="Arial"/>
          <w:b/>
          <w:bCs/>
          <w:i/>
          <w:iCs/>
          <w:sz w:val="20"/>
          <w:szCs w:val="20"/>
        </w:rPr>
      </w:pPr>
      <w:r w:rsidRPr="002149DE">
        <w:rPr>
          <w:rFonts w:ascii="Arial" w:hAnsi="Arial" w:cs="Arial"/>
          <w:i/>
          <w:iCs/>
          <w:sz w:val="20"/>
          <w:szCs w:val="20"/>
        </w:rPr>
        <w:t xml:space="preserve"> </w:t>
      </w:r>
    </w:p>
    <w:p w14:paraId="16A3203A" w14:textId="77777777" w:rsidR="0085578D" w:rsidRPr="00E25BAB" w:rsidRDefault="0085578D" w:rsidP="00E25BAB">
      <w:pPr>
        <w:pStyle w:val="AralkYok"/>
        <w:jc w:val="both"/>
        <w:rPr>
          <w:rFonts w:eastAsia="Cambria"/>
        </w:rPr>
      </w:pPr>
    </w:p>
    <w:p w14:paraId="03C9E953" w14:textId="77777777" w:rsidR="00E25BAB" w:rsidRPr="00E25BAB" w:rsidRDefault="00E25BAB" w:rsidP="00E25BAB">
      <w:pPr>
        <w:pStyle w:val="AralkYok"/>
        <w:jc w:val="both"/>
        <w:rPr>
          <w:rFonts w:eastAsia="Cambria"/>
        </w:rPr>
      </w:pPr>
    </w:p>
    <w:p w14:paraId="35F00AAD" w14:textId="502D38B9" w:rsidR="00E25BAB" w:rsidRDefault="00E25BAB" w:rsidP="00E25BAB">
      <w:pPr>
        <w:ind w:firstLine="720"/>
        <w:rPr>
          <w:rFonts w:ascii="Arial" w:hAnsi="Arial" w:cs="Arial"/>
          <w:sz w:val="22"/>
          <w:szCs w:val="22"/>
        </w:rPr>
      </w:pPr>
    </w:p>
    <w:p w14:paraId="71E5E127" w14:textId="1AFB8E1B" w:rsidR="00504BC0" w:rsidRDefault="00504BC0" w:rsidP="00504BC0">
      <w:pPr>
        <w:rPr>
          <w:rFonts w:ascii="Arial" w:hAnsi="Arial" w:cs="Arial"/>
          <w:sz w:val="22"/>
          <w:szCs w:val="22"/>
        </w:rPr>
      </w:pPr>
    </w:p>
    <w:sectPr w:rsidR="00504BC0" w:rsidSect="00827728">
      <w:headerReference w:type="default" r:id="rId11"/>
      <w:footerReference w:type="default" r:id="rId12"/>
      <w:pgSz w:w="11900" w:h="16840"/>
      <w:pgMar w:top="1417" w:right="1417" w:bottom="993" w:left="1417" w:header="426"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30B1" w14:textId="77777777" w:rsidR="007D4772" w:rsidRDefault="007D4772" w:rsidP="00EB19AF">
      <w:r>
        <w:separator/>
      </w:r>
    </w:p>
  </w:endnote>
  <w:endnote w:type="continuationSeparator" w:id="0">
    <w:p w14:paraId="5E8B4515" w14:textId="77777777" w:rsidR="007D4772" w:rsidRDefault="007D4772" w:rsidP="00EB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Poppins">
    <w:charset w:val="A2"/>
    <w:family w:val="auto"/>
    <w:pitch w:val="variable"/>
    <w:sig w:usb0="00008007" w:usb1="00000000" w:usb2="00000000" w:usb3="00000000" w:csb0="00000093" w:csb1="00000000"/>
  </w:font>
  <w:font w:name="Montserrat">
    <w:panose1 w:val="00000500000000000000"/>
    <w:charset w:val="A2"/>
    <w:family w:val="auto"/>
    <w:pitch w:val="variable"/>
    <w:sig w:usb0="2000020F"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D8C9" w14:textId="77777777" w:rsidR="00285300" w:rsidRDefault="00285300" w:rsidP="00EB19AF">
    <w:pPr>
      <w:pStyle w:val="AltBilgi"/>
      <w:ind w:hanging="1417"/>
    </w:pPr>
  </w:p>
  <w:p w14:paraId="2AC72578" w14:textId="10BA3E9D" w:rsidR="00EB19AF" w:rsidRDefault="00EB19AF" w:rsidP="00EB19AF">
    <w:pPr>
      <w:pStyle w:val="AltBilgi"/>
      <w:ind w:hanging="1417"/>
    </w:pPr>
    <w:r>
      <w:rPr>
        <w:noProof/>
        <w:lang w:eastAsia="tr-TR"/>
      </w:rPr>
      <w:drawing>
        <wp:inline distT="0" distB="0" distL="0" distR="0" wp14:anchorId="4B306B1E" wp14:editId="1B8A3FFB">
          <wp:extent cx="7538460" cy="975360"/>
          <wp:effectExtent l="0" t="0" r="0" b="0"/>
          <wp:docPr id="128" name="Resi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header-02.png"/>
                  <pic:cNvPicPr/>
                </pic:nvPicPr>
                <pic:blipFill>
                  <a:blip r:embed="rId1">
                    <a:extLst>
                      <a:ext uri="{28A0092B-C50C-407E-A947-70E740481C1C}">
                        <a14:useLocalDpi xmlns:a14="http://schemas.microsoft.com/office/drawing/2010/main" val="0"/>
                      </a:ext>
                    </a:extLst>
                  </a:blip>
                  <a:stretch>
                    <a:fillRect/>
                  </a:stretch>
                </pic:blipFill>
                <pic:spPr>
                  <a:xfrm>
                    <a:off x="0" y="0"/>
                    <a:ext cx="7604275" cy="983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B15D" w14:textId="77777777" w:rsidR="007D4772" w:rsidRDefault="007D4772" w:rsidP="00EB19AF">
      <w:r>
        <w:separator/>
      </w:r>
    </w:p>
  </w:footnote>
  <w:footnote w:type="continuationSeparator" w:id="0">
    <w:p w14:paraId="06E0DA4C" w14:textId="77777777" w:rsidR="007D4772" w:rsidRDefault="007D4772" w:rsidP="00EB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C7D0" w14:textId="77777777" w:rsidR="00EB19AF" w:rsidRDefault="00EB19AF" w:rsidP="00EB19AF">
    <w:pPr>
      <w:pStyle w:val="stBilgi"/>
      <w:ind w:left="-1417"/>
    </w:pPr>
    <w:r>
      <w:rPr>
        <w:noProof/>
        <w:lang w:eastAsia="tr-TR"/>
      </w:rPr>
      <w:drawing>
        <wp:inline distT="0" distB="0" distL="0" distR="0" wp14:anchorId="1443153D" wp14:editId="0EDDA568">
          <wp:extent cx="7555029" cy="1310005"/>
          <wp:effectExtent l="0" t="0" r="0" b="0"/>
          <wp:docPr id="127" name="Resi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footer-01.png"/>
                  <pic:cNvPicPr/>
                </pic:nvPicPr>
                <pic:blipFill>
                  <a:blip r:embed="rId1">
                    <a:extLst>
                      <a:ext uri="{28A0092B-C50C-407E-A947-70E740481C1C}">
                        <a14:useLocalDpi xmlns:a14="http://schemas.microsoft.com/office/drawing/2010/main" val="0"/>
                      </a:ext>
                    </a:extLst>
                  </a:blip>
                  <a:stretch>
                    <a:fillRect/>
                  </a:stretch>
                </pic:blipFill>
                <pic:spPr>
                  <a:xfrm>
                    <a:off x="0" y="0"/>
                    <a:ext cx="7555029" cy="1310005"/>
                  </a:xfrm>
                  <a:prstGeom prst="rect">
                    <a:avLst/>
                  </a:prstGeom>
                </pic:spPr>
              </pic:pic>
            </a:graphicData>
          </a:graphic>
        </wp:inline>
      </w:drawing>
    </w:r>
  </w:p>
  <w:p w14:paraId="4FCCD69D" w14:textId="77777777" w:rsidR="00B217C8" w:rsidRDefault="00B217C8" w:rsidP="00EB19AF">
    <w:pPr>
      <w:pStyle w:val="stBilgi"/>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57690"/>
    <w:multiLevelType w:val="multilevel"/>
    <w:tmpl w:val="7408B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313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AF"/>
    <w:rsid w:val="00007909"/>
    <w:rsid w:val="00016858"/>
    <w:rsid w:val="00031AD0"/>
    <w:rsid w:val="00032C76"/>
    <w:rsid w:val="00034E3A"/>
    <w:rsid w:val="00047917"/>
    <w:rsid w:val="000A1053"/>
    <w:rsid w:val="000A7E41"/>
    <w:rsid w:val="000D031B"/>
    <w:rsid w:val="000D37FF"/>
    <w:rsid w:val="000D4BCA"/>
    <w:rsid w:val="000E010D"/>
    <w:rsid w:val="000E2028"/>
    <w:rsid w:val="000E2082"/>
    <w:rsid w:val="000F1B32"/>
    <w:rsid w:val="001044CF"/>
    <w:rsid w:val="0010514A"/>
    <w:rsid w:val="00122891"/>
    <w:rsid w:val="00127D03"/>
    <w:rsid w:val="001301A2"/>
    <w:rsid w:val="0016647E"/>
    <w:rsid w:val="001759A9"/>
    <w:rsid w:val="00195217"/>
    <w:rsid w:val="001A3054"/>
    <w:rsid w:val="001A3620"/>
    <w:rsid w:val="001B2E2C"/>
    <w:rsid w:val="001C47E6"/>
    <w:rsid w:val="001D29A4"/>
    <w:rsid w:val="002035DA"/>
    <w:rsid w:val="00203618"/>
    <w:rsid w:val="0021158D"/>
    <w:rsid w:val="00213742"/>
    <w:rsid w:val="002149DE"/>
    <w:rsid w:val="00217517"/>
    <w:rsid w:val="00222052"/>
    <w:rsid w:val="002265E2"/>
    <w:rsid w:val="00233A54"/>
    <w:rsid w:val="00246EF8"/>
    <w:rsid w:val="00250F6E"/>
    <w:rsid w:val="00280A21"/>
    <w:rsid w:val="00285300"/>
    <w:rsid w:val="0029227C"/>
    <w:rsid w:val="00297F37"/>
    <w:rsid w:val="002A0207"/>
    <w:rsid w:val="002B72E4"/>
    <w:rsid w:val="002C24B7"/>
    <w:rsid w:val="002C4B31"/>
    <w:rsid w:val="002C7904"/>
    <w:rsid w:val="002D5927"/>
    <w:rsid w:val="002D5B49"/>
    <w:rsid w:val="002E0E09"/>
    <w:rsid w:val="002E47DD"/>
    <w:rsid w:val="002F0509"/>
    <w:rsid w:val="003004DD"/>
    <w:rsid w:val="00312384"/>
    <w:rsid w:val="00342BDD"/>
    <w:rsid w:val="00342DF6"/>
    <w:rsid w:val="00356171"/>
    <w:rsid w:val="00383679"/>
    <w:rsid w:val="00393E9A"/>
    <w:rsid w:val="003A353F"/>
    <w:rsid w:val="003A6136"/>
    <w:rsid w:val="003B0266"/>
    <w:rsid w:val="003E1396"/>
    <w:rsid w:val="003E7DCA"/>
    <w:rsid w:val="00405AD2"/>
    <w:rsid w:val="00411A4C"/>
    <w:rsid w:val="004147BE"/>
    <w:rsid w:val="00417389"/>
    <w:rsid w:val="00420CA4"/>
    <w:rsid w:val="0046592C"/>
    <w:rsid w:val="004676C1"/>
    <w:rsid w:val="00477F10"/>
    <w:rsid w:val="00492B36"/>
    <w:rsid w:val="00496C7B"/>
    <w:rsid w:val="004E68DD"/>
    <w:rsid w:val="00504BC0"/>
    <w:rsid w:val="0050560E"/>
    <w:rsid w:val="00515279"/>
    <w:rsid w:val="005241D1"/>
    <w:rsid w:val="00533C18"/>
    <w:rsid w:val="00537B96"/>
    <w:rsid w:val="00543012"/>
    <w:rsid w:val="0054704F"/>
    <w:rsid w:val="005512EB"/>
    <w:rsid w:val="0055711D"/>
    <w:rsid w:val="005847DD"/>
    <w:rsid w:val="00587B5B"/>
    <w:rsid w:val="00597914"/>
    <w:rsid w:val="005A0EDF"/>
    <w:rsid w:val="005A22DB"/>
    <w:rsid w:val="005B58CF"/>
    <w:rsid w:val="005B70A6"/>
    <w:rsid w:val="005D1B9B"/>
    <w:rsid w:val="005D5979"/>
    <w:rsid w:val="00606E51"/>
    <w:rsid w:val="0062425A"/>
    <w:rsid w:val="006248FE"/>
    <w:rsid w:val="006434F6"/>
    <w:rsid w:val="00653143"/>
    <w:rsid w:val="00661814"/>
    <w:rsid w:val="00665200"/>
    <w:rsid w:val="0067524E"/>
    <w:rsid w:val="006B2401"/>
    <w:rsid w:val="006B5BB1"/>
    <w:rsid w:val="006C3CB8"/>
    <w:rsid w:val="007034D9"/>
    <w:rsid w:val="00723849"/>
    <w:rsid w:val="007411A1"/>
    <w:rsid w:val="00745E41"/>
    <w:rsid w:val="0075355E"/>
    <w:rsid w:val="0075464A"/>
    <w:rsid w:val="00763232"/>
    <w:rsid w:val="007638BA"/>
    <w:rsid w:val="007716CE"/>
    <w:rsid w:val="00777CBA"/>
    <w:rsid w:val="00783804"/>
    <w:rsid w:val="007909B5"/>
    <w:rsid w:val="00790A28"/>
    <w:rsid w:val="007917BC"/>
    <w:rsid w:val="00797EF1"/>
    <w:rsid w:val="007A52E5"/>
    <w:rsid w:val="007B0013"/>
    <w:rsid w:val="007B5B13"/>
    <w:rsid w:val="007C1A47"/>
    <w:rsid w:val="007C48E1"/>
    <w:rsid w:val="007D2917"/>
    <w:rsid w:val="007D4772"/>
    <w:rsid w:val="007F42FC"/>
    <w:rsid w:val="008158F1"/>
    <w:rsid w:val="00827728"/>
    <w:rsid w:val="00830FDA"/>
    <w:rsid w:val="00833247"/>
    <w:rsid w:val="0083704B"/>
    <w:rsid w:val="00841780"/>
    <w:rsid w:val="008456F6"/>
    <w:rsid w:val="00852538"/>
    <w:rsid w:val="0085578D"/>
    <w:rsid w:val="00877FB3"/>
    <w:rsid w:val="00892EE7"/>
    <w:rsid w:val="008C21ED"/>
    <w:rsid w:val="008D21FF"/>
    <w:rsid w:val="008D7109"/>
    <w:rsid w:val="008E2724"/>
    <w:rsid w:val="008F0EED"/>
    <w:rsid w:val="008F5F23"/>
    <w:rsid w:val="00921FD0"/>
    <w:rsid w:val="00923F61"/>
    <w:rsid w:val="00955AE6"/>
    <w:rsid w:val="0096026E"/>
    <w:rsid w:val="00990B40"/>
    <w:rsid w:val="00995B2C"/>
    <w:rsid w:val="009A614D"/>
    <w:rsid w:val="009B5496"/>
    <w:rsid w:val="009C0B89"/>
    <w:rsid w:val="009C2DDC"/>
    <w:rsid w:val="009D0240"/>
    <w:rsid w:val="009D6D4F"/>
    <w:rsid w:val="009E4EFF"/>
    <w:rsid w:val="009F13C6"/>
    <w:rsid w:val="009F2C3B"/>
    <w:rsid w:val="00A052D0"/>
    <w:rsid w:val="00A1164F"/>
    <w:rsid w:val="00A176A6"/>
    <w:rsid w:val="00A25021"/>
    <w:rsid w:val="00A42042"/>
    <w:rsid w:val="00A54774"/>
    <w:rsid w:val="00A84414"/>
    <w:rsid w:val="00A855DB"/>
    <w:rsid w:val="00AA2DE5"/>
    <w:rsid w:val="00AB1A20"/>
    <w:rsid w:val="00AD05BC"/>
    <w:rsid w:val="00AF4466"/>
    <w:rsid w:val="00B0130C"/>
    <w:rsid w:val="00B034D9"/>
    <w:rsid w:val="00B12392"/>
    <w:rsid w:val="00B217C8"/>
    <w:rsid w:val="00B229F8"/>
    <w:rsid w:val="00B27594"/>
    <w:rsid w:val="00B3561C"/>
    <w:rsid w:val="00B51E4A"/>
    <w:rsid w:val="00B7627C"/>
    <w:rsid w:val="00B97B81"/>
    <w:rsid w:val="00BA088B"/>
    <w:rsid w:val="00BA7AEB"/>
    <w:rsid w:val="00BD799F"/>
    <w:rsid w:val="00BF2C4F"/>
    <w:rsid w:val="00C00CF6"/>
    <w:rsid w:val="00C01E4C"/>
    <w:rsid w:val="00C16360"/>
    <w:rsid w:val="00C22E9F"/>
    <w:rsid w:val="00C23D16"/>
    <w:rsid w:val="00C7040E"/>
    <w:rsid w:val="00C80F6D"/>
    <w:rsid w:val="00C81C81"/>
    <w:rsid w:val="00C84136"/>
    <w:rsid w:val="00C87C6B"/>
    <w:rsid w:val="00C93216"/>
    <w:rsid w:val="00CA6D57"/>
    <w:rsid w:val="00CB30F6"/>
    <w:rsid w:val="00CB4479"/>
    <w:rsid w:val="00CD3837"/>
    <w:rsid w:val="00D04741"/>
    <w:rsid w:val="00D052A6"/>
    <w:rsid w:val="00D12882"/>
    <w:rsid w:val="00D453B8"/>
    <w:rsid w:val="00D478A3"/>
    <w:rsid w:val="00D557B6"/>
    <w:rsid w:val="00D55D60"/>
    <w:rsid w:val="00D651A0"/>
    <w:rsid w:val="00D65F0D"/>
    <w:rsid w:val="00D678DD"/>
    <w:rsid w:val="00D715BF"/>
    <w:rsid w:val="00D72522"/>
    <w:rsid w:val="00DB266D"/>
    <w:rsid w:val="00DB45E8"/>
    <w:rsid w:val="00DD111E"/>
    <w:rsid w:val="00DD1F1E"/>
    <w:rsid w:val="00DD3191"/>
    <w:rsid w:val="00E06592"/>
    <w:rsid w:val="00E14999"/>
    <w:rsid w:val="00E178BA"/>
    <w:rsid w:val="00E17F3D"/>
    <w:rsid w:val="00E25BAB"/>
    <w:rsid w:val="00E40B49"/>
    <w:rsid w:val="00E42014"/>
    <w:rsid w:val="00E475BE"/>
    <w:rsid w:val="00E54EDE"/>
    <w:rsid w:val="00E61FAD"/>
    <w:rsid w:val="00E664CA"/>
    <w:rsid w:val="00E81DC6"/>
    <w:rsid w:val="00E853A9"/>
    <w:rsid w:val="00EB19AF"/>
    <w:rsid w:val="00EC7799"/>
    <w:rsid w:val="00ED327F"/>
    <w:rsid w:val="00EE50E0"/>
    <w:rsid w:val="00EF629B"/>
    <w:rsid w:val="00F1165A"/>
    <w:rsid w:val="00F1763E"/>
    <w:rsid w:val="00F24268"/>
    <w:rsid w:val="00F25256"/>
    <w:rsid w:val="00F62768"/>
    <w:rsid w:val="00F64EFA"/>
    <w:rsid w:val="00F65E4D"/>
    <w:rsid w:val="00F667FF"/>
    <w:rsid w:val="00F72373"/>
    <w:rsid w:val="00F73D7F"/>
    <w:rsid w:val="00F827A7"/>
    <w:rsid w:val="00F87DD5"/>
    <w:rsid w:val="00F909D5"/>
    <w:rsid w:val="00F92940"/>
    <w:rsid w:val="00F9394A"/>
    <w:rsid w:val="00FA1365"/>
    <w:rsid w:val="00FA40A5"/>
    <w:rsid w:val="00FA6BCD"/>
    <w:rsid w:val="00FB393B"/>
    <w:rsid w:val="00FC62BA"/>
    <w:rsid w:val="00FF3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593E"/>
  <w15:chartTrackingRefBased/>
  <w15:docId w15:val="{C5E337DD-D4F8-A848-AF0C-9697625E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19AF"/>
    <w:pPr>
      <w:tabs>
        <w:tab w:val="center" w:pos="4703"/>
        <w:tab w:val="right" w:pos="9406"/>
      </w:tabs>
    </w:pPr>
  </w:style>
  <w:style w:type="character" w:customStyle="1" w:styleId="stBilgiChar">
    <w:name w:val="Üst Bilgi Char"/>
    <w:basedOn w:val="VarsaylanParagrafYazTipi"/>
    <w:link w:val="stBilgi"/>
    <w:uiPriority w:val="99"/>
    <w:rsid w:val="00EB19AF"/>
  </w:style>
  <w:style w:type="paragraph" w:styleId="AltBilgi">
    <w:name w:val="footer"/>
    <w:basedOn w:val="Normal"/>
    <w:link w:val="AltBilgiChar"/>
    <w:uiPriority w:val="99"/>
    <w:unhideWhenUsed/>
    <w:rsid w:val="00EB19AF"/>
    <w:pPr>
      <w:tabs>
        <w:tab w:val="center" w:pos="4703"/>
        <w:tab w:val="right" w:pos="9406"/>
      </w:tabs>
    </w:pPr>
  </w:style>
  <w:style w:type="character" w:customStyle="1" w:styleId="AltBilgiChar">
    <w:name w:val="Alt Bilgi Char"/>
    <w:basedOn w:val="VarsaylanParagrafYazTipi"/>
    <w:link w:val="AltBilgi"/>
    <w:uiPriority w:val="99"/>
    <w:rsid w:val="00EB19AF"/>
  </w:style>
  <w:style w:type="paragraph" w:styleId="AralkYok">
    <w:name w:val="No Spacing"/>
    <w:uiPriority w:val="1"/>
    <w:qFormat/>
    <w:rsid w:val="00E25BAB"/>
    <w:rPr>
      <w:rFonts w:ascii="Arial" w:eastAsia="Arial" w:hAnsi="Arial" w:cs="Arial"/>
      <w:sz w:val="22"/>
      <w:szCs w:val="22"/>
      <w:lang w:val="tr" w:eastAsia="tr-TR"/>
    </w:rPr>
  </w:style>
  <w:style w:type="character" w:styleId="Kpr">
    <w:name w:val="Hyperlink"/>
    <w:basedOn w:val="VarsaylanParagrafYazTipi"/>
    <w:uiPriority w:val="99"/>
    <w:unhideWhenUsed/>
    <w:rsid w:val="00E25BAB"/>
    <w:rPr>
      <w:color w:val="0563C1" w:themeColor="hyperlink"/>
      <w:u w:val="single"/>
    </w:rPr>
  </w:style>
  <w:style w:type="paragraph" w:styleId="Dzeltme">
    <w:name w:val="Revision"/>
    <w:hidden/>
    <w:uiPriority w:val="99"/>
    <w:semiHidden/>
    <w:rsid w:val="00233A54"/>
  </w:style>
  <w:style w:type="paragraph" w:customStyle="1" w:styleId="Gvde">
    <w:name w:val="Gövde"/>
    <w:rsid w:val="00405AD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tr-TR"/>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AB1A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1A20"/>
    <w:rPr>
      <w:rFonts w:ascii="Segoe UI" w:hAnsi="Segoe UI" w:cs="Segoe UI"/>
      <w:sz w:val="18"/>
      <w:szCs w:val="18"/>
    </w:rPr>
  </w:style>
  <w:style w:type="character" w:styleId="AklamaBavurusu">
    <w:name w:val="annotation reference"/>
    <w:basedOn w:val="VarsaylanParagrafYazTipi"/>
    <w:uiPriority w:val="99"/>
    <w:semiHidden/>
    <w:unhideWhenUsed/>
    <w:rsid w:val="007638BA"/>
    <w:rPr>
      <w:sz w:val="16"/>
      <w:szCs w:val="16"/>
    </w:rPr>
  </w:style>
  <w:style w:type="paragraph" w:styleId="AklamaMetni">
    <w:name w:val="annotation text"/>
    <w:basedOn w:val="Normal"/>
    <w:link w:val="AklamaMetniChar"/>
    <w:uiPriority w:val="99"/>
    <w:semiHidden/>
    <w:unhideWhenUsed/>
    <w:rsid w:val="007638BA"/>
    <w:rPr>
      <w:sz w:val="20"/>
      <w:szCs w:val="20"/>
    </w:rPr>
  </w:style>
  <w:style w:type="character" w:customStyle="1" w:styleId="AklamaMetniChar">
    <w:name w:val="Açıklama Metni Char"/>
    <w:basedOn w:val="VarsaylanParagrafYazTipi"/>
    <w:link w:val="AklamaMetni"/>
    <w:uiPriority w:val="99"/>
    <w:semiHidden/>
    <w:rsid w:val="007638BA"/>
    <w:rPr>
      <w:sz w:val="20"/>
      <w:szCs w:val="20"/>
    </w:rPr>
  </w:style>
  <w:style w:type="paragraph" w:styleId="AklamaKonusu">
    <w:name w:val="annotation subject"/>
    <w:basedOn w:val="AklamaMetni"/>
    <w:next w:val="AklamaMetni"/>
    <w:link w:val="AklamaKonusuChar"/>
    <w:uiPriority w:val="99"/>
    <w:semiHidden/>
    <w:unhideWhenUsed/>
    <w:rsid w:val="007638BA"/>
    <w:rPr>
      <w:b/>
      <w:bCs/>
    </w:rPr>
  </w:style>
  <w:style w:type="character" w:customStyle="1" w:styleId="AklamaKonusuChar">
    <w:name w:val="Açıklama Konusu Char"/>
    <w:basedOn w:val="AklamaMetniChar"/>
    <w:link w:val="AklamaKonusu"/>
    <w:uiPriority w:val="99"/>
    <w:semiHidden/>
    <w:rsid w:val="007638BA"/>
    <w:rPr>
      <w:b/>
      <w:bCs/>
      <w:sz w:val="20"/>
      <w:szCs w:val="20"/>
    </w:rPr>
  </w:style>
  <w:style w:type="paragraph" w:styleId="NormalWeb">
    <w:name w:val="Normal (Web)"/>
    <w:basedOn w:val="Normal"/>
    <w:uiPriority w:val="99"/>
    <w:semiHidden/>
    <w:unhideWhenUsed/>
    <w:rsid w:val="00F667FF"/>
    <w:pPr>
      <w:spacing w:before="100" w:beforeAutospacing="1" w:after="100" w:afterAutospacing="1"/>
    </w:pPr>
    <w:rPr>
      <w:rFonts w:ascii="Calibri" w:hAnsi="Calibri" w:cs="Calibri"/>
      <w:sz w:val="22"/>
      <w:szCs w:val="22"/>
      <w:lang w:eastAsia="tr-TR"/>
    </w:rPr>
  </w:style>
  <w:style w:type="character" w:styleId="Gl">
    <w:name w:val="Strong"/>
    <w:basedOn w:val="VarsaylanParagrafYazTipi"/>
    <w:uiPriority w:val="22"/>
    <w:qFormat/>
    <w:rsid w:val="00F667FF"/>
    <w:rPr>
      <w:b/>
      <w:bCs/>
    </w:rPr>
  </w:style>
  <w:style w:type="paragraph" w:customStyle="1" w:styleId="Default">
    <w:name w:val="Default"/>
    <w:rsid w:val="009F2C3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2049">
      <w:bodyDiv w:val="1"/>
      <w:marLeft w:val="0"/>
      <w:marRight w:val="0"/>
      <w:marTop w:val="0"/>
      <w:marBottom w:val="0"/>
      <w:divBdr>
        <w:top w:val="none" w:sz="0" w:space="0" w:color="auto"/>
        <w:left w:val="none" w:sz="0" w:space="0" w:color="auto"/>
        <w:bottom w:val="none" w:sz="0" w:space="0" w:color="auto"/>
        <w:right w:val="none" w:sz="0" w:space="0" w:color="auto"/>
      </w:divBdr>
    </w:div>
    <w:div w:id="668556811">
      <w:bodyDiv w:val="1"/>
      <w:marLeft w:val="0"/>
      <w:marRight w:val="0"/>
      <w:marTop w:val="0"/>
      <w:marBottom w:val="0"/>
      <w:divBdr>
        <w:top w:val="none" w:sz="0" w:space="0" w:color="auto"/>
        <w:left w:val="none" w:sz="0" w:space="0" w:color="auto"/>
        <w:bottom w:val="none" w:sz="0" w:space="0" w:color="auto"/>
        <w:right w:val="none" w:sz="0" w:space="0" w:color="auto"/>
      </w:divBdr>
    </w:div>
    <w:div w:id="758675680">
      <w:bodyDiv w:val="1"/>
      <w:marLeft w:val="0"/>
      <w:marRight w:val="0"/>
      <w:marTop w:val="0"/>
      <w:marBottom w:val="0"/>
      <w:divBdr>
        <w:top w:val="none" w:sz="0" w:space="0" w:color="auto"/>
        <w:left w:val="none" w:sz="0" w:space="0" w:color="auto"/>
        <w:bottom w:val="none" w:sz="0" w:space="0" w:color="auto"/>
        <w:right w:val="none" w:sz="0" w:space="0" w:color="auto"/>
      </w:divBdr>
    </w:div>
    <w:div w:id="1082021333">
      <w:bodyDiv w:val="1"/>
      <w:marLeft w:val="0"/>
      <w:marRight w:val="0"/>
      <w:marTop w:val="0"/>
      <w:marBottom w:val="0"/>
      <w:divBdr>
        <w:top w:val="none" w:sz="0" w:space="0" w:color="auto"/>
        <w:left w:val="none" w:sz="0" w:space="0" w:color="auto"/>
        <w:bottom w:val="none" w:sz="0" w:space="0" w:color="auto"/>
        <w:right w:val="none" w:sz="0" w:space="0" w:color="auto"/>
      </w:divBdr>
    </w:div>
    <w:div w:id="1358430525">
      <w:bodyDiv w:val="1"/>
      <w:marLeft w:val="0"/>
      <w:marRight w:val="0"/>
      <w:marTop w:val="0"/>
      <w:marBottom w:val="0"/>
      <w:divBdr>
        <w:top w:val="none" w:sz="0" w:space="0" w:color="auto"/>
        <w:left w:val="none" w:sz="0" w:space="0" w:color="auto"/>
        <w:bottom w:val="none" w:sz="0" w:space="0" w:color="auto"/>
        <w:right w:val="none" w:sz="0" w:space="0" w:color="auto"/>
      </w:divBdr>
    </w:div>
    <w:div w:id="1390300892">
      <w:bodyDiv w:val="1"/>
      <w:marLeft w:val="0"/>
      <w:marRight w:val="0"/>
      <w:marTop w:val="0"/>
      <w:marBottom w:val="0"/>
      <w:divBdr>
        <w:top w:val="none" w:sz="0" w:space="0" w:color="auto"/>
        <w:left w:val="none" w:sz="0" w:space="0" w:color="auto"/>
        <w:bottom w:val="none" w:sz="0" w:space="0" w:color="auto"/>
        <w:right w:val="none" w:sz="0" w:space="0" w:color="auto"/>
      </w:divBdr>
    </w:div>
    <w:div w:id="1425688752">
      <w:bodyDiv w:val="1"/>
      <w:marLeft w:val="0"/>
      <w:marRight w:val="0"/>
      <w:marTop w:val="0"/>
      <w:marBottom w:val="0"/>
      <w:divBdr>
        <w:top w:val="none" w:sz="0" w:space="0" w:color="auto"/>
        <w:left w:val="none" w:sz="0" w:space="0" w:color="auto"/>
        <w:bottom w:val="none" w:sz="0" w:space="0" w:color="auto"/>
        <w:right w:val="none" w:sz="0" w:space="0" w:color="auto"/>
      </w:divBdr>
    </w:div>
    <w:div w:id="1429764902">
      <w:bodyDiv w:val="1"/>
      <w:marLeft w:val="0"/>
      <w:marRight w:val="0"/>
      <w:marTop w:val="0"/>
      <w:marBottom w:val="0"/>
      <w:divBdr>
        <w:top w:val="none" w:sz="0" w:space="0" w:color="auto"/>
        <w:left w:val="none" w:sz="0" w:space="0" w:color="auto"/>
        <w:bottom w:val="none" w:sz="0" w:space="0" w:color="auto"/>
        <w:right w:val="none" w:sz="0" w:space="0" w:color="auto"/>
      </w:divBdr>
    </w:div>
    <w:div w:id="1938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vkv.org.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69E36FF00A9A4A8757AD8FE5C890EA" ma:contentTypeVersion="13" ma:contentTypeDescription="Create a new document." ma:contentTypeScope="" ma:versionID="f7f80dfbc60a25323fbd6da5f37de02d">
  <xsd:schema xmlns:xsd="http://www.w3.org/2001/XMLSchema" xmlns:xs="http://www.w3.org/2001/XMLSchema" xmlns:p="http://schemas.microsoft.com/office/2006/metadata/properties" xmlns:ns3="4d3781f9-79d9-4981-bd1b-f50775da1e0d" xmlns:ns4="fb120071-3be9-4218-ae7f-decde5ba1980" targetNamespace="http://schemas.microsoft.com/office/2006/metadata/properties" ma:root="true" ma:fieldsID="fb852936a8284b9c324de27be31f4ef5" ns3:_="" ns4:_="">
    <xsd:import namespace="4d3781f9-79d9-4981-bd1b-f50775da1e0d"/>
    <xsd:import namespace="fb120071-3be9-4218-ae7f-decde5ba1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781f9-79d9-4981-bd1b-f50775da1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0071-3be9-4218-ae7f-decde5ba19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86E3C-CA59-4719-995A-E12CE04A0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51AF3-DF44-424D-BA22-6B11372927A3}">
  <ds:schemaRefs>
    <ds:schemaRef ds:uri="http://schemas.microsoft.com/sharepoint/v3/contenttype/forms"/>
  </ds:schemaRefs>
</ds:datastoreItem>
</file>

<file path=customXml/itemProps3.xml><?xml version="1.0" encoding="utf-8"?>
<ds:datastoreItem xmlns:ds="http://schemas.openxmlformats.org/officeDocument/2006/customXml" ds:itemID="{4F14621D-C484-4448-8095-7FCE235F5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781f9-79d9-4981-bd1b-f50775da1e0d"/>
    <ds:schemaRef ds:uri="fb120071-3be9-4218-ae7f-decde5ba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knmoffice</dc:creator>
  <cp:keywords/>
  <dc:description/>
  <cp:lastModifiedBy>Firdevs Ev Şimşek</cp:lastModifiedBy>
  <cp:revision>8</cp:revision>
  <dcterms:created xsi:type="dcterms:W3CDTF">2023-06-02T10:10:00Z</dcterms:created>
  <dcterms:modified xsi:type="dcterms:W3CDTF">2023-06-02T11:36:00Z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0x010100CD69E36FF00A9A4A8757AD8FE5C890EA</vt:lpwstr>
  </property>
</Properties>
</file>